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C4BA" w14:textId="77777777" w:rsidR="000E2DCD" w:rsidRPr="00E95A3E" w:rsidRDefault="000E2DCD" w:rsidP="000E2D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5A3E">
        <w:rPr>
          <w:rFonts w:ascii="Times New Roman" w:hAnsi="Times New Roman" w:cs="Times New Roman"/>
        </w:rPr>
        <w:t>OPZ dla zadania, pn.:</w:t>
      </w:r>
      <w:r w:rsidR="008B2BA8">
        <w:rPr>
          <w:rFonts w:ascii="Times New Roman" w:hAnsi="Times New Roman" w:cs="Times New Roman"/>
        </w:rPr>
        <w:t xml:space="preserve"> </w:t>
      </w:r>
      <w:r w:rsidR="008B2BA8" w:rsidRPr="008B2BA8">
        <w:rPr>
          <w:rFonts w:ascii="Times New Roman" w:hAnsi="Times New Roman" w:cs="Times New Roman"/>
          <w:b/>
        </w:rPr>
        <w:t>„</w:t>
      </w:r>
      <w:r w:rsidRPr="008B2BA8">
        <w:rPr>
          <w:rFonts w:ascii="Times New Roman" w:hAnsi="Times New Roman" w:cs="Times New Roman"/>
          <w:b/>
        </w:rPr>
        <w:t>Konserwacja trzech zabytkowych stacji drogi krzyżowej z kościoła parafialnego w Hyżnem.</w:t>
      </w:r>
      <w:r w:rsidR="008B2BA8" w:rsidRPr="008B2BA8">
        <w:rPr>
          <w:rFonts w:ascii="Times New Roman" w:hAnsi="Times New Roman" w:cs="Times New Roman"/>
          <w:b/>
        </w:rPr>
        <w:t>”</w:t>
      </w:r>
    </w:p>
    <w:p w14:paraId="3A88FB59" w14:textId="77777777" w:rsidR="000E2DCD" w:rsidRPr="00E95A3E" w:rsidRDefault="000E2DCD" w:rsidP="000E2D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1F4EC3" w14:textId="77777777" w:rsidR="00E95A3E" w:rsidRPr="00E95A3E" w:rsidRDefault="00E95A3E" w:rsidP="00E95A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5A3E">
        <w:rPr>
          <w:rFonts w:ascii="Times New Roman" w:hAnsi="Times New Roman" w:cs="Times New Roman"/>
        </w:rPr>
        <w:t xml:space="preserve">Proboszcz Parafii pw. </w:t>
      </w:r>
      <w:r>
        <w:rPr>
          <w:rFonts w:ascii="Times New Roman" w:hAnsi="Times New Roman" w:cs="Times New Roman"/>
        </w:rPr>
        <w:t>Narodzenia NMP</w:t>
      </w:r>
      <w:r w:rsidRPr="00E95A3E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>Hyżnem</w:t>
      </w:r>
      <w:r w:rsidRPr="00E95A3E">
        <w:rPr>
          <w:rFonts w:ascii="Times New Roman" w:hAnsi="Times New Roman" w:cs="Times New Roman"/>
        </w:rPr>
        <w:t xml:space="preserve"> zaprasza do złożenia oferty cenowej na zadanie: „Konserwacja trzech zabytkowych stacji drogi krzyżowej z koś</w:t>
      </w:r>
      <w:r w:rsidR="00B15DBD">
        <w:rPr>
          <w:rFonts w:ascii="Times New Roman" w:hAnsi="Times New Roman" w:cs="Times New Roman"/>
        </w:rPr>
        <w:t>cioła parafialnego w Hyżnem.” W </w:t>
      </w:r>
      <w:r w:rsidRPr="00E95A3E">
        <w:rPr>
          <w:rFonts w:ascii="Times New Roman" w:hAnsi="Times New Roman" w:cs="Times New Roman"/>
        </w:rPr>
        <w:t xml:space="preserve">ramach </w:t>
      </w:r>
      <w:r w:rsidR="008B2BA8" w:rsidRPr="008B2BA8">
        <w:rPr>
          <w:rFonts w:ascii="Times New Roman" w:hAnsi="Times New Roman" w:cs="Times New Roman"/>
        </w:rPr>
        <w:t>z Rządowego Programu Odbudowy Zabytków</w:t>
      </w:r>
      <w:r w:rsidR="00CE539D">
        <w:rPr>
          <w:rFonts w:ascii="Times New Roman" w:hAnsi="Times New Roman" w:cs="Times New Roman"/>
        </w:rPr>
        <w:t xml:space="preserve"> w ramach Polskiego Ładu</w:t>
      </w:r>
      <w:r w:rsidR="008B2BA8">
        <w:rPr>
          <w:rFonts w:ascii="Times New Roman" w:hAnsi="Times New Roman" w:cs="Times New Roman"/>
        </w:rPr>
        <w:t>.</w:t>
      </w:r>
    </w:p>
    <w:p w14:paraId="301D68FB" w14:textId="77777777" w:rsidR="00E95A3E" w:rsidRDefault="00E95A3E" w:rsidP="00E95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512C5D" w14:textId="77777777" w:rsidR="00E95A3E" w:rsidRPr="00E95A3E" w:rsidRDefault="00D0030F" w:rsidP="00E95A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</w:t>
      </w:r>
      <w:r w:rsidR="00E95A3E" w:rsidRPr="00E95A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udzielane</w:t>
      </w:r>
      <w:r w:rsidR="00E95A3E" w:rsidRPr="00E95A3E">
        <w:rPr>
          <w:rFonts w:ascii="Times New Roman" w:hAnsi="Times New Roman" w:cs="Times New Roman"/>
        </w:rPr>
        <w:t xml:space="preserve"> jest </w:t>
      </w:r>
      <w:r w:rsidR="00CE539D">
        <w:rPr>
          <w:rFonts w:ascii="Times New Roman" w:hAnsi="Times New Roman" w:cs="Times New Roman"/>
        </w:rPr>
        <w:t xml:space="preserve">w trybie postępowania ofertowego. Niniejsze zamówienie nie podlega przepisom, </w:t>
      </w:r>
      <w:r w:rsidR="00E95A3E" w:rsidRPr="00E95A3E">
        <w:rPr>
          <w:rFonts w:ascii="Times New Roman" w:hAnsi="Times New Roman" w:cs="Times New Roman"/>
        </w:rPr>
        <w:t>ustawy z dnia 29 stycznia 2004 r. Prawo za</w:t>
      </w:r>
      <w:r w:rsidR="00E95A3E">
        <w:rPr>
          <w:rFonts w:ascii="Times New Roman" w:hAnsi="Times New Roman" w:cs="Times New Roman"/>
        </w:rPr>
        <w:t>mówień publicznych (Dz.U. z 2023 r., poz. 1605</w:t>
      </w:r>
      <w:r w:rsidR="00D10449">
        <w:rPr>
          <w:rFonts w:ascii="Times New Roman" w:hAnsi="Times New Roman" w:cs="Times New Roman"/>
        </w:rPr>
        <w:t xml:space="preserve"> ze zm.).</w:t>
      </w:r>
    </w:p>
    <w:p w14:paraId="0C1FDB0F" w14:textId="77777777" w:rsidR="00E95A3E" w:rsidRDefault="00E95A3E" w:rsidP="00E95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2377E3" w14:textId="77777777" w:rsidR="00E95A3E" w:rsidRPr="00E95A3E" w:rsidRDefault="00E95A3E" w:rsidP="00E95A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5A3E">
        <w:rPr>
          <w:rFonts w:ascii="Times New Roman" w:hAnsi="Times New Roman" w:cs="Times New Roman"/>
        </w:rPr>
        <w:t>Nazwa i adres Zamawiającego:</w:t>
      </w:r>
    </w:p>
    <w:p w14:paraId="14BB041A" w14:textId="77777777" w:rsidR="00E95A3E" w:rsidRPr="00E95A3E" w:rsidRDefault="00E95A3E" w:rsidP="00E95A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5A3E">
        <w:rPr>
          <w:rFonts w:ascii="Times New Roman" w:hAnsi="Times New Roman" w:cs="Times New Roman"/>
        </w:rPr>
        <w:t xml:space="preserve">Parafia Rzymskokatolicka pw. </w:t>
      </w:r>
      <w:r>
        <w:rPr>
          <w:rFonts w:ascii="Times New Roman" w:hAnsi="Times New Roman" w:cs="Times New Roman"/>
        </w:rPr>
        <w:t xml:space="preserve">Narodzenia </w:t>
      </w:r>
      <w:r w:rsidRPr="00E95A3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MP </w:t>
      </w:r>
      <w:r w:rsidRPr="00E95A3E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Hyżnem,</w:t>
      </w:r>
      <w:r w:rsidRPr="00E95A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Hyżne 154, 36-024 Hyżne</w:t>
      </w:r>
    </w:p>
    <w:p w14:paraId="65991B9B" w14:textId="244F38F8" w:rsidR="00E95A3E" w:rsidRPr="00E95A3E" w:rsidRDefault="00E95A3E" w:rsidP="00E95A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5A3E">
        <w:rPr>
          <w:rFonts w:ascii="Times New Roman" w:hAnsi="Times New Roman" w:cs="Times New Roman"/>
        </w:rPr>
        <w:t xml:space="preserve">Proboszcz parafii - Ksiądz </w:t>
      </w:r>
      <w:r>
        <w:rPr>
          <w:rFonts w:ascii="Times New Roman" w:hAnsi="Times New Roman" w:cs="Times New Roman"/>
        </w:rPr>
        <w:t>Marek Gajda</w:t>
      </w:r>
      <w:r w:rsidRPr="00E95A3E">
        <w:rPr>
          <w:rFonts w:ascii="Times New Roman" w:hAnsi="Times New Roman" w:cs="Times New Roman"/>
        </w:rPr>
        <w:t xml:space="preserve"> NIP</w:t>
      </w:r>
      <w:r w:rsidR="000F02E8">
        <w:rPr>
          <w:rFonts w:ascii="Times New Roman" w:hAnsi="Times New Roman" w:cs="Times New Roman"/>
        </w:rPr>
        <w:t xml:space="preserve"> </w:t>
      </w:r>
      <w:r w:rsidR="000F02E8" w:rsidRPr="000F02E8">
        <w:rPr>
          <w:rFonts w:ascii="Times New Roman" w:hAnsi="Times New Roman" w:cs="Times New Roman"/>
        </w:rPr>
        <w:t>8133095179</w:t>
      </w:r>
      <w:r w:rsidR="000F02E8">
        <w:rPr>
          <w:rFonts w:ascii="Times New Roman" w:hAnsi="Times New Roman" w:cs="Times New Roman"/>
        </w:rPr>
        <w:t xml:space="preserve"> </w:t>
      </w:r>
      <w:r w:rsidRPr="00E95A3E">
        <w:rPr>
          <w:rFonts w:ascii="Times New Roman" w:hAnsi="Times New Roman" w:cs="Times New Roman"/>
        </w:rPr>
        <w:t xml:space="preserve">Regon </w:t>
      </w:r>
      <w:r w:rsidR="000F02E8" w:rsidRPr="000F02E8">
        <w:rPr>
          <w:rFonts w:ascii="Times New Roman" w:hAnsi="Times New Roman" w:cs="Times New Roman"/>
        </w:rPr>
        <w:t>040041350</w:t>
      </w:r>
    </w:p>
    <w:p w14:paraId="3DC4F20F" w14:textId="03328AC7" w:rsidR="00E95A3E" w:rsidRDefault="000F02E8" w:rsidP="00E95A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78700BE" w14:textId="77777777" w:rsidR="00E95A3E" w:rsidRPr="00E95A3E" w:rsidRDefault="00E95A3E" w:rsidP="00E95A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5A3E">
        <w:rPr>
          <w:rFonts w:ascii="Times New Roman" w:hAnsi="Times New Roman" w:cs="Times New Roman"/>
        </w:rPr>
        <w:t>Wspólny słownik zamówień CPV</w:t>
      </w:r>
    </w:p>
    <w:p w14:paraId="213443F4" w14:textId="77777777" w:rsidR="00CA5007" w:rsidRDefault="00E95A3E" w:rsidP="00E95A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5A3E">
        <w:rPr>
          <w:rFonts w:ascii="Times New Roman" w:hAnsi="Times New Roman" w:cs="Times New Roman"/>
        </w:rPr>
        <w:t>92522000-6 Usługi ochrony obiektów i budynków historycznych</w:t>
      </w:r>
    </w:p>
    <w:p w14:paraId="6D1FB3B1" w14:textId="77777777" w:rsidR="00E95A3E" w:rsidRPr="00E95A3E" w:rsidRDefault="00E95A3E" w:rsidP="00E95A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5A3E">
        <w:rPr>
          <w:rFonts w:ascii="Times New Roman" w:hAnsi="Times New Roman" w:cs="Times New Roman"/>
        </w:rPr>
        <w:t>45453100-8 - Roboty renowacyjne</w:t>
      </w:r>
    </w:p>
    <w:p w14:paraId="743D7526" w14:textId="77777777" w:rsidR="00E95A3E" w:rsidRDefault="00E95A3E" w:rsidP="00E95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C429B7" w14:textId="77777777" w:rsidR="00E95A3E" w:rsidRPr="00E95A3E" w:rsidRDefault="00E95A3E" w:rsidP="00E95A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5A3E">
        <w:rPr>
          <w:rFonts w:ascii="Times New Roman" w:hAnsi="Times New Roman" w:cs="Times New Roman"/>
        </w:rPr>
        <w:t>I.</w:t>
      </w:r>
      <w:r w:rsidRPr="00E95A3E">
        <w:rPr>
          <w:rFonts w:ascii="Times New Roman" w:hAnsi="Times New Roman" w:cs="Times New Roman"/>
        </w:rPr>
        <w:tab/>
        <w:t>OPIS PRZEDMIOTU ZAMÓWIENIA:</w:t>
      </w:r>
    </w:p>
    <w:p w14:paraId="24813583" w14:textId="77777777" w:rsidR="0067134E" w:rsidRDefault="0067134E" w:rsidP="00E95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EEA8F3" w14:textId="77777777" w:rsidR="00E95A3E" w:rsidRPr="00E95A3E" w:rsidRDefault="00E95A3E" w:rsidP="00E95A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5A3E">
        <w:rPr>
          <w:rFonts w:ascii="Times New Roman" w:hAnsi="Times New Roman" w:cs="Times New Roman"/>
        </w:rPr>
        <w:t xml:space="preserve">Przedmiotem zamówienia jest usługa polegająca na wykonaniu konserwacji </w:t>
      </w:r>
      <w:r>
        <w:rPr>
          <w:rFonts w:ascii="Times New Roman" w:hAnsi="Times New Roman" w:cs="Times New Roman"/>
        </w:rPr>
        <w:t>3 zabytkowych stacji drogi krzyżowej</w:t>
      </w:r>
      <w:r w:rsidRPr="00E95A3E">
        <w:rPr>
          <w:rFonts w:ascii="Times New Roman" w:hAnsi="Times New Roman" w:cs="Times New Roman"/>
        </w:rPr>
        <w:t xml:space="preserve"> w kościele </w:t>
      </w:r>
      <w:r>
        <w:rPr>
          <w:rFonts w:ascii="Times New Roman" w:hAnsi="Times New Roman" w:cs="Times New Roman"/>
        </w:rPr>
        <w:t xml:space="preserve">parafialnym </w:t>
      </w:r>
      <w:r w:rsidRPr="00E95A3E">
        <w:rPr>
          <w:rFonts w:ascii="Times New Roman" w:hAnsi="Times New Roman" w:cs="Times New Roman"/>
        </w:rPr>
        <w:t xml:space="preserve">pw. </w:t>
      </w:r>
      <w:r>
        <w:rPr>
          <w:rFonts w:ascii="Times New Roman" w:hAnsi="Times New Roman" w:cs="Times New Roman"/>
        </w:rPr>
        <w:t>N</w:t>
      </w:r>
      <w:r w:rsidR="00C476E9">
        <w:rPr>
          <w:rFonts w:ascii="Times New Roman" w:hAnsi="Times New Roman" w:cs="Times New Roman"/>
        </w:rPr>
        <w:t>MP</w:t>
      </w:r>
      <w:r w:rsidRPr="00E95A3E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>Hyżnem</w:t>
      </w:r>
      <w:r w:rsidRPr="00E95A3E">
        <w:rPr>
          <w:rFonts w:ascii="Times New Roman" w:hAnsi="Times New Roman" w:cs="Times New Roman"/>
        </w:rPr>
        <w:t>.</w:t>
      </w:r>
    </w:p>
    <w:p w14:paraId="5DD43B42" w14:textId="77777777" w:rsidR="0067134E" w:rsidRDefault="0067134E" w:rsidP="00E95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F229AB" w14:textId="77777777" w:rsidR="00E95A3E" w:rsidRPr="00E95A3E" w:rsidRDefault="00E95A3E" w:rsidP="00E95A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5A3E">
        <w:rPr>
          <w:rFonts w:ascii="Times New Roman" w:hAnsi="Times New Roman" w:cs="Times New Roman"/>
        </w:rPr>
        <w:t xml:space="preserve">Głównym założeniem prac konserwatorskich jest zahamowanie procesu degradacji </w:t>
      </w:r>
      <w:r w:rsidR="008B2BA8" w:rsidRPr="00422585">
        <w:rPr>
          <w:rFonts w:ascii="Times New Roman" w:hAnsi="Times New Roman" w:cs="Times New Roman"/>
        </w:rPr>
        <w:t>obrazów</w:t>
      </w:r>
      <w:r w:rsidR="00C92D80" w:rsidRPr="00422585">
        <w:rPr>
          <w:rFonts w:ascii="Times New Roman" w:hAnsi="Times New Roman" w:cs="Times New Roman"/>
        </w:rPr>
        <w:t xml:space="preserve"> stacji drogi </w:t>
      </w:r>
      <w:r w:rsidR="00D3455E" w:rsidRPr="00422585">
        <w:rPr>
          <w:rFonts w:ascii="Times New Roman" w:hAnsi="Times New Roman" w:cs="Times New Roman"/>
        </w:rPr>
        <w:t>krzyż</w:t>
      </w:r>
      <w:r w:rsidR="00C92D80" w:rsidRPr="00422585">
        <w:rPr>
          <w:rFonts w:ascii="Times New Roman" w:hAnsi="Times New Roman" w:cs="Times New Roman"/>
        </w:rPr>
        <w:t>owej</w:t>
      </w:r>
      <w:r w:rsidR="008B2BA8" w:rsidRPr="00422585">
        <w:rPr>
          <w:rFonts w:ascii="Times New Roman" w:hAnsi="Times New Roman" w:cs="Times New Roman"/>
        </w:rPr>
        <w:t xml:space="preserve"> </w:t>
      </w:r>
      <w:r w:rsidRPr="00422585">
        <w:rPr>
          <w:rFonts w:ascii="Times New Roman" w:hAnsi="Times New Roman" w:cs="Times New Roman"/>
        </w:rPr>
        <w:t xml:space="preserve">i przywrócenie im pierwotnych walorów technicznych i artystycznych. Konserwacja dotyczy </w:t>
      </w:r>
      <w:r w:rsidR="00C92D80" w:rsidRPr="00422585">
        <w:rPr>
          <w:rFonts w:ascii="Times New Roman" w:hAnsi="Times New Roman" w:cs="Times New Roman"/>
        </w:rPr>
        <w:t xml:space="preserve">następujących </w:t>
      </w:r>
      <w:r w:rsidRPr="00422585">
        <w:rPr>
          <w:rFonts w:ascii="Times New Roman" w:hAnsi="Times New Roman" w:cs="Times New Roman"/>
        </w:rPr>
        <w:t xml:space="preserve">obrazów: </w:t>
      </w:r>
      <w:r w:rsidR="00422585" w:rsidRPr="00422585">
        <w:rPr>
          <w:rFonts w:ascii="Times New Roman" w:hAnsi="Times New Roman" w:cs="Times New Roman"/>
        </w:rPr>
        <w:t>Stacja VIII</w:t>
      </w:r>
      <w:r w:rsidRPr="00422585">
        <w:rPr>
          <w:rFonts w:ascii="Times New Roman" w:hAnsi="Times New Roman" w:cs="Times New Roman"/>
        </w:rPr>
        <w:t xml:space="preserve"> - </w:t>
      </w:r>
      <w:r w:rsidR="00422585" w:rsidRPr="00422585">
        <w:rPr>
          <w:rFonts w:ascii="Times New Roman" w:hAnsi="Times New Roman" w:cs="Times New Roman"/>
        </w:rPr>
        <w:t>Jezus spotyka płaczące kobiety jerozolimskie, Stacja XIII</w:t>
      </w:r>
      <w:r w:rsidRPr="00422585">
        <w:rPr>
          <w:rFonts w:ascii="Times New Roman" w:hAnsi="Times New Roman" w:cs="Times New Roman"/>
        </w:rPr>
        <w:t xml:space="preserve"> - </w:t>
      </w:r>
      <w:r w:rsidR="00422585" w:rsidRPr="00422585">
        <w:rPr>
          <w:rFonts w:ascii="Times New Roman" w:hAnsi="Times New Roman" w:cs="Times New Roman"/>
        </w:rPr>
        <w:t>Jezus zdjęty z krzyża i powierzony Matce; Stacja XIV</w:t>
      </w:r>
      <w:r w:rsidRPr="00422585">
        <w:rPr>
          <w:rFonts w:ascii="Times New Roman" w:hAnsi="Times New Roman" w:cs="Times New Roman"/>
        </w:rPr>
        <w:t xml:space="preserve"> - </w:t>
      </w:r>
      <w:r w:rsidR="00422585" w:rsidRPr="00422585">
        <w:rPr>
          <w:rFonts w:ascii="Times New Roman" w:hAnsi="Times New Roman" w:cs="Times New Roman"/>
        </w:rPr>
        <w:t>Jezus złożony do grobu</w:t>
      </w:r>
      <w:r w:rsidR="00422585">
        <w:rPr>
          <w:rFonts w:ascii="Times New Roman" w:hAnsi="Times New Roman" w:cs="Times New Roman"/>
        </w:rPr>
        <w:t>.</w:t>
      </w:r>
    </w:p>
    <w:p w14:paraId="32356508" w14:textId="77777777" w:rsidR="0067134E" w:rsidRDefault="0067134E" w:rsidP="00E95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71AA90" w14:textId="77777777" w:rsidR="00751CFC" w:rsidRDefault="00E95A3E" w:rsidP="00E95A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5A3E">
        <w:rPr>
          <w:rFonts w:ascii="Times New Roman" w:hAnsi="Times New Roman" w:cs="Times New Roman"/>
        </w:rPr>
        <w:t xml:space="preserve">Zakres prac planowanych do wykonania jest następujący: </w:t>
      </w:r>
    </w:p>
    <w:p w14:paraId="34A93B2B" w14:textId="77777777" w:rsidR="00751CFC" w:rsidRDefault="00751CFC" w:rsidP="00E95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4FA6D4" w14:textId="77777777" w:rsidR="00751CFC" w:rsidRPr="00751CFC" w:rsidRDefault="00751CFC" w:rsidP="00751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3"/>
          <w:lang w:eastAsia="pl-PL"/>
        </w:rPr>
      </w:pPr>
      <w:r w:rsidRPr="00751CFC">
        <w:rPr>
          <w:rFonts w:ascii="Times New Roman" w:eastAsia="Times New Roman" w:hAnsi="Times New Roman" w:cs="Times New Roman"/>
          <w:b/>
          <w:iCs/>
          <w:spacing w:val="3"/>
          <w:lang w:eastAsia="pl-PL"/>
        </w:rPr>
        <w:t>Konserwacja konstrukcji ram:</w:t>
      </w:r>
    </w:p>
    <w:p w14:paraId="19BFF46D" w14:textId="77777777" w:rsidR="00751CFC" w:rsidRPr="00751CFC" w:rsidRDefault="00751CFC" w:rsidP="00751CF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3"/>
          <w:lang w:eastAsia="pl-PL"/>
        </w:rPr>
      </w:pPr>
      <w:r w:rsidRPr="00751CFC">
        <w:rPr>
          <w:rFonts w:ascii="Times New Roman" w:eastAsia="Times New Roman" w:hAnsi="Times New Roman" w:cs="Times New Roman"/>
          <w:iCs/>
          <w:spacing w:val="3"/>
          <w:lang w:eastAsia="pl-PL"/>
        </w:rPr>
        <w:t>Wykonanie dokumentacji obiektu.</w:t>
      </w:r>
    </w:p>
    <w:p w14:paraId="7410B22A" w14:textId="77777777" w:rsidR="00751CFC" w:rsidRPr="00751CFC" w:rsidRDefault="00751CFC" w:rsidP="00751CF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3"/>
          <w:lang w:eastAsia="pl-PL"/>
        </w:rPr>
      </w:pPr>
      <w:r w:rsidRPr="00751CFC">
        <w:rPr>
          <w:rFonts w:ascii="Times New Roman" w:eastAsia="Times New Roman" w:hAnsi="Times New Roman" w:cs="Times New Roman"/>
          <w:iCs/>
          <w:spacing w:val="3"/>
          <w:lang w:eastAsia="pl-PL"/>
        </w:rPr>
        <w:t>Demontaż stacji i ruchomych elementów.</w:t>
      </w:r>
    </w:p>
    <w:p w14:paraId="3F8FFAC8" w14:textId="77777777" w:rsidR="00751CFC" w:rsidRPr="00751CFC" w:rsidRDefault="00751CFC" w:rsidP="00751CF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3"/>
          <w:lang w:eastAsia="pl-PL"/>
        </w:rPr>
      </w:pPr>
      <w:r w:rsidRPr="00751CFC">
        <w:rPr>
          <w:rFonts w:ascii="Times New Roman" w:eastAsia="Times New Roman" w:hAnsi="Times New Roman" w:cs="Times New Roman"/>
          <w:iCs/>
          <w:spacing w:val="3"/>
          <w:lang w:eastAsia="pl-PL"/>
        </w:rPr>
        <w:t>Wykonanie odkrywek na obecność złotych lub srebrnych oryginalnych folii.</w:t>
      </w:r>
    </w:p>
    <w:p w14:paraId="11949883" w14:textId="77777777" w:rsidR="00751CFC" w:rsidRPr="00751CFC" w:rsidRDefault="00751CFC" w:rsidP="00751CF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3"/>
          <w:lang w:eastAsia="pl-PL"/>
        </w:rPr>
      </w:pPr>
    </w:p>
    <w:p w14:paraId="0CAB8281" w14:textId="77777777" w:rsidR="00751CFC" w:rsidRPr="00751CFC" w:rsidRDefault="00751CFC" w:rsidP="00751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3"/>
          <w:lang w:eastAsia="pl-PL"/>
        </w:rPr>
      </w:pPr>
      <w:r w:rsidRPr="00751CFC">
        <w:rPr>
          <w:rFonts w:ascii="Times New Roman" w:eastAsia="Times New Roman" w:hAnsi="Times New Roman" w:cs="Times New Roman"/>
          <w:b/>
          <w:iCs/>
          <w:spacing w:val="3"/>
          <w:lang w:eastAsia="pl-PL"/>
        </w:rPr>
        <w:t>Konserwacja konstrukcji ram:</w:t>
      </w:r>
    </w:p>
    <w:p w14:paraId="2ABA4916" w14:textId="77777777" w:rsidR="00751CFC" w:rsidRPr="00751CFC" w:rsidRDefault="00751CFC" w:rsidP="00751C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3"/>
          <w:lang w:eastAsia="pl-PL"/>
        </w:rPr>
      </w:pPr>
      <w:r w:rsidRPr="00751CFC">
        <w:rPr>
          <w:rFonts w:ascii="Times New Roman" w:eastAsia="Times New Roman" w:hAnsi="Times New Roman" w:cs="Times New Roman"/>
          <w:iCs/>
          <w:spacing w:val="3"/>
          <w:lang w:eastAsia="pl-PL"/>
        </w:rPr>
        <w:t xml:space="preserve">Oczyszczanie lica i </w:t>
      </w:r>
      <w:proofErr w:type="spellStart"/>
      <w:r w:rsidRPr="00751CFC">
        <w:rPr>
          <w:rFonts w:ascii="Times New Roman" w:eastAsia="Times New Roman" w:hAnsi="Times New Roman" w:cs="Times New Roman"/>
          <w:iCs/>
          <w:spacing w:val="3"/>
          <w:lang w:eastAsia="pl-PL"/>
        </w:rPr>
        <w:t>odwrocia</w:t>
      </w:r>
      <w:proofErr w:type="spellEnd"/>
      <w:r w:rsidRPr="00751CFC">
        <w:rPr>
          <w:rFonts w:ascii="Times New Roman" w:eastAsia="Times New Roman" w:hAnsi="Times New Roman" w:cs="Times New Roman"/>
          <w:iCs/>
          <w:spacing w:val="3"/>
          <w:lang w:eastAsia="pl-PL"/>
        </w:rPr>
        <w:t>.</w:t>
      </w:r>
    </w:p>
    <w:p w14:paraId="479289A3" w14:textId="77777777" w:rsidR="00751CFC" w:rsidRPr="00751CFC" w:rsidRDefault="00751CFC" w:rsidP="00751C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3"/>
          <w:lang w:eastAsia="pl-PL"/>
        </w:rPr>
      </w:pPr>
      <w:r w:rsidRPr="00751CFC">
        <w:rPr>
          <w:rFonts w:ascii="Times New Roman" w:eastAsia="Times New Roman" w:hAnsi="Times New Roman" w:cs="Times New Roman"/>
          <w:iCs/>
          <w:spacing w:val="3"/>
          <w:lang w:eastAsia="pl-PL"/>
        </w:rPr>
        <w:t xml:space="preserve">Trucie żerujących </w:t>
      </w:r>
      <w:proofErr w:type="spellStart"/>
      <w:r w:rsidRPr="00751CFC">
        <w:rPr>
          <w:rFonts w:ascii="Times New Roman" w:eastAsia="Times New Roman" w:hAnsi="Times New Roman" w:cs="Times New Roman"/>
          <w:iCs/>
          <w:spacing w:val="3"/>
          <w:lang w:eastAsia="pl-PL"/>
        </w:rPr>
        <w:t>drewnojadów</w:t>
      </w:r>
      <w:proofErr w:type="spellEnd"/>
      <w:r w:rsidRPr="00751CFC">
        <w:rPr>
          <w:rFonts w:ascii="Times New Roman" w:eastAsia="Times New Roman" w:hAnsi="Times New Roman" w:cs="Times New Roman"/>
          <w:iCs/>
          <w:spacing w:val="3"/>
          <w:lang w:eastAsia="pl-PL"/>
        </w:rPr>
        <w:t xml:space="preserve"> metoda wstrzykiwania i powlekania powierzchniowego.</w:t>
      </w:r>
    </w:p>
    <w:p w14:paraId="5BB71857" w14:textId="77777777" w:rsidR="00751CFC" w:rsidRPr="00751CFC" w:rsidRDefault="00751CFC" w:rsidP="00751C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3"/>
          <w:lang w:eastAsia="pl-PL"/>
        </w:rPr>
      </w:pPr>
      <w:r w:rsidRPr="00751CFC">
        <w:rPr>
          <w:rFonts w:ascii="Times New Roman" w:eastAsia="Times New Roman" w:hAnsi="Times New Roman" w:cs="Times New Roman"/>
          <w:iCs/>
          <w:spacing w:val="3"/>
          <w:lang w:eastAsia="pl-PL"/>
        </w:rPr>
        <w:t>Impregnacja drewna żywicami akrylowymi.</w:t>
      </w:r>
    </w:p>
    <w:p w14:paraId="1A2DB18D" w14:textId="77777777" w:rsidR="00751CFC" w:rsidRPr="00751CFC" w:rsidRDefault="00751CFC" w:rsidP="00751C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3"/>
          <w:lang w:eastAsia="pl-PL"/>
        </w:rPr>
      </w:pPr>
      <w:r w:rsidRPr="00751CFC">
        <w:rPr>
          <w:rFonts w:ascii="Times New Roman" w:eastAsia="Times New Roman" w:hAnsi="Times New Roman" w:cs="Times New Roman"/>
          <w:iCs/>
          <w:spacing w:val="3"/>
          <w:lang w:eastAsia="pl-PL"/>
        </w:rPr>
        <w:t>Klejenie pęknięć, uzupełnienie ubytków drewna, flekowanie i wymiana fragmentów najsilniej zniszczonego drewna.</w:t>
      </w:r>
    </w:p>
    <w:p w14:paraId="66012FEF" w14:textId="77777777" w:rsidR="00751CFC" w:rsidRPr="00751CFC" w:rsidRDefault="00751CFC" w:rsidP="00751C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3"/>
          <w:lang w:eastAsia="pl-PL"/>
        </w:rPr>
      </w:pPr>
      <w:r w:rsidRPr="00751CFC">
        <w:rPr>
          <w:rFonts w:ascii="Times New Roman" w:eastAsia="Times New Roman" w:hAnsi="Times New Roman" w:cs="Times New Roman"/>
          <w:iCs/>
          <w:spacing w:val="3"/>
          <w:lang w:eastAsia="pl-PL"/>
        </w:rPr>
        <w:t xml:space="preserve">Kitowanie od lica otworów wylotowych po </w:t>
      </w:r>
      <w:proofErr w:type="spellStart"/>
      <w:r w:rsidRPr="00751CFC">
        <w:rPr>
          <w:rFonts w:ascii="Times New Roman" w:eastAsia="Times New Roman" w:hAnsi="Times New Roman" w:cs="Times New Roman"/>
          <w:iCs/>
          <w:spacing w:val="3"/>
          <w:lang w:eastAsia="pl-PL"/>
        </w:rPr>
        <w:t>drewnojadach</w:t>
      </w:r>
      <w:proofErr w:type="spellEnd"/>
      <w:r w:rsidRPr="00751CFC">
        <w:rPr>
          <w:rFonts w:ascii="Times New Roman" w:eastAsia="Times New Roman" w:hAnsi="Times New Roman" w:cs="Times New Roman"/>
          <w:iCs/>
          <w:spacing w:val="3"/>
          <w:lang w:eastAsia="pl-PL"/>
        </w:rPr>
        <w:t xml:space="preserve"> i drobnych pęknięć lub szczelin desek.</w:t>
      </w:r>
    </w:p>
    <w:p w14:paraId="5698C920" w14:textId="77777777" w:rsidR="00751CFC" w:rsidRPr="00751CFC" w:rsidRDefault="00751CFC" w:rsidP="00751C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3"/>
          <w:lang w:eastAsia="pl-PL"/>
        </w:rPr>
      </w:pPr>
      <w:r w:rsidRPr="00751CFC">
        <w:rPr>
          <w:rFonts w:ascii="Times New Roman" w:eastAsia="Times New Roman" w:hAnsi="Times New Roman" w:cs="Times New Roman"/>
          <w:iCs/>
          <w:spacing w:val="3"/>
          <w:lang w:eastAsia="pl-PL"/>
        </w:rPr>
        <w:t>Scalenie kolorystyczne założonych kitów.</w:t>
      </w:r>
    </w:p>
    <w:p w14:paraId="3E68C0A5" w14:textId="77777777" w:rsidR="00751CFC" w:rsidRPr="00751CFC" w:rsidRDefault="00751CFC" w:rsidP="00751C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3"/>
          <w:lang w:eastAsia="pl-PL"/>
        </w:rPr>
      </w:pPr>
      <w:r w:rsidRPr="00751CFC">
        <w:rPr>
          <w:rFonts w:ascii="Times New Roman" w:eastAsia="Times New Roman" w:hAnsi="Times New Roman" w:cs="Times New Roman"/>
          <w:iCs/>
          <w:spacing w:val="3"/>
          <w:lang w:eastAsia="pl-PL"/>
        </w:rPr>
        <w:t>Pokrycie malowanej powierzchni werniksem woskowo- żywicznym.</w:t>
      </w:r>
    </w:p>
    <w:p w14:paraId="53B3429F" w14:textId="77777777" w:rsidR="00751CFC" w:rsidRPr="00751CFC" w:rsidRDefault="00751CFC" w:rsidP="00751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3"/>
          <w:lang w:eastAsia="pl-PL"/>
        </w:rPr>
      </w:pPr>
      <w:r w:rsidRPr="00751CFC">
        <w:rPr>
          <w:rFonts w:ascii="Times New Roman" w:eastAsia="Times New Roman" w:hAnsi="Times New Roman" w:cs="Times New Roman"/>
          <w:b/>
          <w:iCs/>
          <w:spacing w:val="3"/>
          <w:lang w:eastAsia="pl-PL"/>
        </w:rPr>
        <w:t>Konserwacja elementów złoconych:</w:t>
      </w:r>
    </w:p>
    <w:p w14:paraId="1F0FAEF2" w14:textId="77777777" w:rsidR="00751CFC" w:rsidRPr="00751CFC" w:rsidRDefault="00751CFC" w:rsidP="00751CF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3"/>
          <w:lang w:eastAsia="pl-PL"/>
        </w:rPr>
      </w:pPr>
      <w:r w:rsidRPr="00751CFC">
        <w:rPr>
          <w:rFonts w:ascii="Times New Roman" w:eastAsia="Times New Roman" w:hAnsi="Times New Roman" w:cs="Times New Roman"/>
          <w:iCs/>
          <w:spacing w:val="3"/>
          <w:lang w:eastAsia="pl-PL"/>
        </w:rPr>
        <w:t>Konserwacja techniczna analogiczna do konstrukcji ram (punkty 1-5)</w:t>
      </w:r>
    </w:p>
    <w:p w14:paraId="37B743F2" w14:textId="77777777" w:rsidR="00751CFC" w:rsidRPr="00751CFC" w:rsidRDefault="00751CFC" w:rsidP="00751CF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3"/>
          <w:lang w:eastAsia="pl-PL"/>
        </w:rPr>
      </w:pPr>
      <w:r w:rsidRPr="00751CFC">
        <w:rPr>
          <w:rFonts w:ascii="Times New Roman" w:eastAsia="Times New Roman" w:hAnsi="Times New Roman" w:cs="Times New Roman"/>
          <w:iCs/>
          <w:spacing w:val="3"/>
          <w:lang w:eastAsia="pl-PL"/>
        </w:rPr>
        <w:t>Usunięcie osłabionych miejsc starych zapraw oraz wtórnych poprawek szlakmetalem.</w:t>
      </w:r>
    </w:p>
    <w:p w14:paraId="0CB66014" w14:textId="77777777" w:rsidR="00751CFC" w:rsidRPr="00751CFC" w:rsidRDefault="00751CFC" w:rsidP="00751CF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3"/>
          <w:lang w:eastAsia="pl-PL"/>
        </w:rPr>
      </w:pPr>
      <w:r w:rsidRPr="00751CFC">
        <w:rPr>
          <w:rFonts w:ascii="Times New Roman" w:eastAsia="Times New Roman" w:hAnsi="Times New Roman" w:cs="Times New Roman"/>
          <w:iCs/>
          <w:spacing w:val="3"/>
          <w:lang w:eastAsia="pl-PL"/>
        </w:rPr>
        <w:t>Uzupełnienie ubytków oryginalnych zapraw gruntem kredowo- klejowym pod złocenia.</w:t>
      </w:r>
    </w:p>
    <w:p w14:paraId="4B90857B" w14:textId="77777777" w:rsidR="00751CFC" w:rsidRPr="00751CFC" w:rsidRDefault="00751CFC" w:rsidP="00751CF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3"/>
          <w:lang w:eastAsia="pl-PL"/>
        </w:rPr>
      </w:pPr>
      <w:r w:rsidRPr="00751CFC">
        <w:rPr>
          <w:rFonts w:ascii="Times New Roman" w:eastAsia="Times New Roman" w:hAnsi="Times New Roman" w:cs="Times New Roman"/>
          <w:b/>
          <w:iCs/>
          <w:spacing w:val="3"/>
          <w:lang w:eastAsia="pl-PL"/>
        </w:rPr>
        <w:t>Złocenie</w:t>
      </w:r>
      <w:r w:rsidRPr="00751CFC">
        <w:rPr>
          <w:rFonts w:ascii="Times New Roman" w:eastAsia="Times New Roman" w:hAnsi="Times New Roman" w:cs="Times New Roman"/>
          <w:iCs/>
          <w:spacing w:val="3"/>
          <w:lang w:eastAsia="pl-PL"/>
        </w:rPr>
        <w:t>:</w:t>
      </w:r>
    </w:p>
    <w:p w14:paraId="025D8B97" w14:textId="77777777" w:rsidR="00751CFC" w:rsidRPr="00751CFC" w:rsidRDefault="00751CFC" w:rsidP="00751CF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3"/>
          <w:lang w:eastAsia="pl-PL"/>
        </w:rPr>
      </w:pPr>
      <w:r w:rsidRPr="00751CFC">
        <w:rPr>
          <w:rFonts w:ascii="Times New Roman" w:eastAsia="Times New Roman" w:hAnsi="Times New Roman" w:cs="Times New Roman"/>
          <w:iCs/>
          <w:spacing w:val="3"/>
          <w:lang w:eastAsia="pl-PL"/>
        </w:rPr>
        <w:t>Przygotowanie powierzchni pod złocenia. Zakładanie nowego podkładu na nowych i oczyszczonych powierzchniach (dla złota dukatowego).</w:t>
      </w:r>
    </w:p>
    <w:p w14:paraId="59C0D368" w14:textId="77777777" w:rsidR="00751CFC" w:rsidRPr="00751CFC" w:rsidRDefault="00751CFC" w:rsidP="00751CF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3"/>
          <w:lang w:eastAsia="pl-PL"/>
        </w:rPr>
      </w:pPr>
      <w:r w:rsidRPr="00751CFC">
        <w:rPr>
          <w:rFonts w:ascii="Times New Roman" w:eastAsia="Times New Roman" w:hAnsi="Times New Roman" w:cs="Times New Roman"/>
          <w:iCs/>
          <w:spacing w:val="3"/>
          <w:lang w:eastAsia="pl-PL"/>
        </w:rPr>
        <w:t>Zakładanie złota z zachowaniem oryginalnego układu.</w:t>
      </w:r>
    </w:p>
    <w:p w14:paraId="557B156C" w14:textId="77777777" w:rsidR="00751CFC" w:rsidRPr="00751CFC" w:rsidRDefault="00751CFC" w:rsidP="00751CF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3"/>
          <w:lang w:eastAsia="pl-PL"/>
        </w:rPr>
      </w:pPr>
      <w:r w:rsidRPr="00751CFC">
        <w:rPr>
          <w:rFonts w:ascii="Times New Roman" w:eastAsia="Times New Roman" w:hAnsi="Times New Roman" w:cs="Times New Roman"/>
          <w:iCs/>
          <w:spacing w:val="3"/>
          <w:lang w:eastAsia="pl-PL"/>
        </w:rPr>
        <w:lastRenderedPageBreak/>
        <w:t>Część listew i elementów dekoracyjnych najbardziej narażonych na mechaniczne przetarcia zostanie pozłocona złotem płatkowym w technice olejnej.</w:t>
      </w:r>
    </w:p>
    <w:p w14:paraId="6DF1BC81" w14:textId="77777777" w:rsidR="00751CFC" w:rsidRPr="00751CFC" w:rsidRDefault="00751CFC" w:rsidP="00751CF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3"/>
          <w:lang w:eastAsia="pl-PL"/>
        </w:rPr>
      </w:pPr>
      <w:r w:rsidRPr="00751CFC">
        <w:rPr>
          <w:rFonts w:ascii="Times New Roman" w:eastAsia="Times New Roman" w:hAnsi="Times New Roman" w:cs="Times New Roman"/>
          <w:iCs/>
          <w:spacing w:val="3"/>
          <w:lang w:eastAsia="pl-PL"/>
        </w:rPr>
        <w:t>Zabezpieczenie złota przed mechanicznym ścieraniem w dolnych częściach.</w:t>
      </w:r>
    </w:p>
    <w:p w14:paraId="6DD98CC2" w14:textId="77777777" w:rsidR="00751CFC" w:rsidRPr="00751CFC" w:rsidRDefault="00751CFC" w:rsidP="00751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3"/>
          <w:lang w:eastAsia="pl-PL"/>
        </w:rPr>
      </w:pPr>
      <w:r w:rsidRPr="00751CFC">
        <w:rPr>
          <w:rFonts w:ascii="Times New Roman" w:eastAsia="Times New Roman" w:hAnsi="Times New Roman" w:cs="Times New Roman"/>
          <w:b/>
          <w:iCs/>
          <w:spacing w:val="3"/>
          <w:lang w:eastAsia="pl-PL"/>
        </w:rPr>
        <w:t>Płaskorzeźby ze scenami:</w:t>
      </w:r>
    </w:p>
    <w:p w14:paraId="4DF9DDE5" w14:textId="77777777" w:rsidR="00751CFC" w:rsidRPr="00751CFC" w:rsidRDefault="00751CFC" w:rsidP="00751CF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3"/>
          <w:lang w:eastAsia="pl-PL"/>
        </w:rPr>
      </w:pPr>
      <w:r w:rsidRPr="00751CFC">
        <w:rPr>
          <w:rFonts w:ascii="Times New Roman" w:eastAsia="Times New Roman" w:hAnsi="Times New Roman" w:cs="Times New Roman"/>
          <w:iCs/>
          <w:spacing w:val="3"/>
          <w:lang w:eastAsia="pl-PL"/>
        </w:rPr>
        <w:t>Konserwacja podłoża analogicznie do konstrukcji.</w:t>
      </w:r>
    </w:p>
    <w:p w14:paraId="05C277EE" w14:textId="77777777" w:rsidR="00751CFC" w:rsidRPr="00751CFC" w:rsidRDefault="00751CFC" w:rsidP="00751CF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3"/>
          <w:lang w:eastAsia="pl-PL"/>
        </w:rPr>
      </w:pPr>
      <w:r w:rsidRPr="00751CFC">
        <w:rPr>
          <w:rFonts w:ascii="Times New Roman" w:eastAsia="Times New Roman" w:hAnsi="Times New Roman" w:cs="Times New Roman"/>
          <w:iCs/>
          <w:spacing w:val="3"/>
          <w:lang w:eastAsia="pl-PL"/>
        </w:rPr>
        <w:t>Wykonanie badań na karnacjach i szatach w celu ustalenia pierwotnej kolorystyki.</w:t>
      </w:r>
    </w:p>
    <w:p w14:paraId="107FA1DB" w14:textId="77777777" w:rsidR="00751CFC" w:rsidRPr="00751CFC" w:rsidRDefault="00751CFC" w:rsidP="00751CF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3"/>
          <w:lang w:eastAsia="pl-PL"/>
        </w:rPr>
      </w:pPr>
      <w:r w:rsidRPr="00751CFC">
        <w:rPr>
          <w:rFonts w:ascii="Times New Roman" w:eastAsia="Times New Roman" w:hAnsi="Times New Roman" w:cs="Times New Roman"/>
          <w:iCs/>
          <w:spacing w:val="3"/>
          <w:lang w:eastAsia="pl-PL"/>
        </w:rPr>
        <w:t>Usunięcie lokalnych poprawek i przemalowań.</w:t>
      </w:r>
    </w:p>
    <w:p w14:paraId="0B711179" w14:textId="77777777" w:rsidR="00751CFC" w:rsidRPr="00751CFC" w:rsidRDefault="00751CFC" w:rsidP="00751CF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3"/>
          <w:lang w:eastAsia="pl-PL"/>
        </w:rPr>
      </w:pPr>
      <w:r w:rsidRPr="00751CFC">
        <w:rPr>
          <w:rFonts w:ascii="Times New Roman" w:eastAsia="Times New Roman" w:hAnsi="Times New Roman" w:cs="Times New Roman"/>
          <w:iCs/>
          <w:spacing w:val="3"/>
          <w:lang w:eastAsia="pl-PL"/>
        </w:rPr>
        <w:t>Podklejanie oryginału.</w:t>
      </w:r>
    </w:p>
    <w:p w14:paraId="0BB80A4E" w14:textId="77777777" w:rsidR="00751CFC" w:rsidRPr="00751CFC" w:rsidRDefault="00751CFC" w:rsidP="00751CF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3"/>
          <w:lang w:eastAsia="pl-PL"/>
        </w:rPr>
      </w:pPr>
      <w:r w:rsidRPr="00751CFC">
        <w:rPr>
          <w:rFonts w:ascii="Times New Roman" w:eastAsia="Times New Roman" w:hAnsi="Times New Roman" w:cs="Times New Roman"/>
          <w:iCs/>
          <w:spacing w:val="3"/>
          <w:lang w:eastAsia="pl-PL"/>
        </w:rPr>
        <w:t>Uzupełnienie półtłustymi zaprawami klejowo- kredowymi oryginalnych ubytków.</w:t>
      </w:r>
    </w:p>
    <w:p w14:paraId="2E70006B" w14:textId="77777777" w:rsidR="00751CFC" w:rsidRPr="00751CFC" w:rsidRDefault="00751CFC" w:rsidP="00751CF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3"/>
          <w:lang w:eastAsia="pl-PL"/>
        </w:rPr>
      </w:pPr>
      <w:r w:rsidRPr="00751CFC">
        <w:rPr>
          <w:rFonts w:ascii="Times New Roman" w:eastAsia="Times New Roman" w:hAnsi="Times New Roman" w:cs="Times New Roman"/>
          <w:iCs/>
          <w:spacing w:val="3"/>
          <w:lang w:eastAsia="pl-PL"/>
        </w:rPr>
        <w:t>Zabezpieczenie powierzchni cienką warstwą retuszerskiego werniksu damarowego.</w:t>
      </w:r>
    </w:p>
    <w:p w14:paraId="19CCD78C" w14:textId="77777777" w:rsidR="00751CFC" w:rsidRPr="00751CFC" w:rsidRDefault="00751CFC" w:rsidP="00751CF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3"/>
          <w:lang w:eastAsia="pl-PL"/>
        </w:rPr>
      </w:pPr>
      <w:r w:rsidRPr="00751CFC">
        <w:rPr>
          <w:rFonts w:ascii="Times New Roman" w:eastAsia="Times New Roman" w:hAnsi="Times New Roman" w:cs="Times New Roman"/>
          <w:iCs/>
          <w:spacing w:val="3"/>
          <w:lang w:eastAsia="pl-PL"/>
        </w:rPr>
        <w:t>Wykonanie punktowań scalających farbami olejnymi.</w:t>
      </w:r>
    </w:p>
    <w:p w14:paraId="6275E50F" w14:textId="77777777" w:rsidR="00751CFC" w:rsidRPr="00E95A3E" w:rsidRDefault="00751CFC" w:rsidP="00E95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E14A10" w14:textId="77777777" w:rsidR="008038E7" w:rsidRDefault="008038E7" w:rsidP="00E95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E32AF1" w14:textId="7CC554B1" w:rsidR="008038E7" w:rsidRPr="000F02E8" w:rsidRDefault="00E95A3E" w:rsidP="008038E7">
      <w:pPr>
        <w:spacing w:line="264" w:lineRule="exact"/>
      </w:pPr>
      <w:r w:rsidRPr="000F02E8">
        <w:rPr>
          <w:rFonts w:ascii="Times New Roman" w:hAnsi="Times New Roman" w:cs="Times New Roman"/>
        </w:rPr>
        <w:t>Prace muszą zostać wykonane według programu prac konserwatorskich,</w:t>
      </w:r>
      <w:r w:rsidR="008038E7" w:rsidRPr="000F02E8">
        <w:rPr>
          <w:rFonts w:ascii="Times New Roman" w:hAnsi="Times New Roman" w:cs="Times New Roman"/>
        </w:rPr>
        <w:t xml:space="preserve"> wykonanego przez Pana Piotra </w:t>
      </w:r>
      <w:proofErr w:type="spellStart"/>
      <w:r w:rsidR="008038E7" w:rsidRPr="000F02E8">
        <w:rPr>
          <w:rFonts w:ascii="Times New Roman" w:hAnsi="Times New Roman" w:cs="Times New Roman"/>
        </w:rPr>
        <w:t>Bakuna</w:t>
      </w:r>
      <w:proofErr w:type="spellEnd"/>
      <w:r w:rsidR="008038E7" w:rsidRPr="000F02E8">
        <w:rPr>
          <w:rFonts w:ascii="Times New Roman" w:hAnsi="Times New Roman" w:cs="Times New Roman"/>
        </w:rPr>
        <w:t>,</w:t>
      </w:r>
      <w:r w:rsidRPr="000F02E8">
        <w:rPr>
          <w:rFonts w:ascii="Times New Roman" w:hAnsi="Times New Roman" w:cs="Times New Roman"/>
        </w:rPr>
        <w:t xml:space="preserve"> stanowiącego</w:t>
      </w:r>
      <w:r w:rsidR="008038E7" w:rsidRPr="000F02E8">
        <w:rPr>
          <w:rFonts w:ascii="Times New Roman" w:hAnsi="Times New Roman" w:cs="Times New Roman"/>
        </w:rPr>
        <w:t xml:space="preserve"> </w:t>
      </w:r>
      <w:r w:rsidR="00751CFC" w:rsidRPr="000F02E8">
        <w:rPr>
          <w:rStyle w:val="Teksttreci20"/>
          <w:rFonts w:eastAsiaTheme="minorHAnsi"/>
          <w:color w:val="auto"/>
        </w:rPr>
        <w:t xml:space="preserve">załącznik nr </w:t>
      </w:r>
      <w:r w:rsidR="000F02E8" w:rsidRPr="000F02E8">
        <w:rPr>
          <w:rStyle w:val="Teksttreci20"/>
          <w:rFonts w:eastAsiaTheme="minorHAnsi"/>
          <w:color w:val="auto"/>
        </w:rPr>
        <w:t>6</w:t>
      </w:r>
      <w:r w:rsidR="008038E7" w:rsidRPr="000F02E8">
        <w:rPr>
          <w:rStyle w:val="Teksttreci20"/>
          <w:rFonts w:eastAsiaTheme="minorHAnsi"/>
          <w:color w:val="auto"/>
        </w:rPr>
        <w:t xml:space="preserve"> do niniejszego zapytania, na podstawie którego Podkarpacki Wojewódzki Konserwator Zabytków wydał decyzję znak 17/23 z 10.03.2023 r., pozwalająca na wykonanie konserwacji stacji drogi krzyżowej w kościele parafialnym. Termin ważności pozwolenia to 31 grudnia 2027 r.</w:t>
      </w:r>
      <w:r w:rsidR="000B3886" w:rsidRPr="000F02E8">
        <w:rPr>
          <w:rStyle w:val="Teksttreci20"/>
          <w:rFonts w:eastAsiaTheme="minorHAnsi"/>
          <w:color w:val="auto"/>
        </w:rPr>
        <w:t xml:space="preserve"> (załącznik nr </w:t>
      </w:r>
      <w:r w:rsidR="000F02E8" w:rsidRPr="000F02E8">
        <w:rPr>
          <w:rStyle w:val="Teksttreci20"/>
          <w:rFonts w:eastAsiaTheme="minorHAnsi"/>
          <w:color w:val="auto"/>
        </w:rPr>
        <w:t>7</w:t>
      </w:r>
      <w:r w:rsidR="000B3886" w:rsidRPr="000F02E8">
        <w:rPr>
          <w:rStyle w:val="Teksttreci20"/>
          <w:rFonts w:eastAsiaTheme="minorHAnsi"/>
          <w:color w:val="auto"/>
        </w:rPr>
        <w:t>)</w:t>
      </w:r>
    </w:p>
    <w:p w14:paraId="05F3454F" w14:textId="77777777" w:rsidR="008038E7" w:rsidRDefault="008038E7" w:rsidP="008B2BA8">
      <w:pPr>
        <w:spacing w:line="264" w:lineRule="exact"/>
        <w:ind w:firstLine="360"/>
        <w:jc w:val="both"/>
      </w:pPr>
      <w:r>
        <w:rPr>
          <w:rStyle w:val="Teksttreci20"/>
          <w:rFonts w:eastAsiaTheme="minorHAnsi"/>
        </w:rPr>
        <w:t xml:space="preserve">Dopuszcza się wprowadzenie zmian dotyczących technologii wykonania prac i zastosowanych rozwiązań estetycznych po szczegółowym rozpoznaniu obiektu w trakcie konserwacji. Zmiany muszą zostać uzgodnione i zaakceptowane przez Zamawiającego i </w:t>
      </w:r>
      <w:r w:rsidR="00C92D80">
        <w:rPr>
          <w:rStyle w:val="Teksttreci20"/>
          <w:rFonts w:eastAsiaTheme="minorHAnsi"/>
        </w:rPr>
        <w:t>Podkarpackiego</w:t>
      </w:r>
      <w:r>
        <w:rPr>
          <w:rStyle w:val="Teksttreci20"/>
          <w:rFonts w:eastAsiaTheme="minorHAnsi"/>
        </w:rPr>
        <w:t xml:space="preserve"> Wojewódzkiego Konserwatora Zabytków.</w:t>
      </w:r>
    </w:p>
    <w:p w14:paraId="60B68E6F" w14:textId="77777777" w:rsidR="008038E7" w:rsidRDefault="008038E7" w:rsidP="000B3886">
      <w:pPr>
        <w:spacing w:line="264" w:lineRule="exact"/>
        <w:ind w:firstLine="360"/>
        <w:jc w:val="both"/>
      </w:pPr>
      <w:r>
        <w:rPr>
          <w:rStyle w:val="Teksttreci20"/>
          <w:rFonts w:eastAsiaTheme="minorHAnsi"/>
        </w:rPr>
        <w:t>W przypadku, gdy wskazana dokumentacja - Program prac konserwatorskich lub inna część zapytania ofertowego odnosi się do określonego wyrobu, źródła, znaków towarowych, patentów, specyficznego pochodzenia lub zawiera w opisie nazwy własne materiałów, urządzeń, technologii, produktów, producentów - należy przyjąć, że podane nazwy własne nie są wiążące dla Oferentów i służą wyłącznie przykładem, wzorcem w zakresie jakości i parametrów przedmiotu zamówienia, z uwagi na brak innych dostatecznie dokładnych określeń, które pozwalałyby opisać przedmiot zamówienia w sposób jednoznaczny i wyczerpujący.</w:t>
      </w:r>
    </w:p>
    <w:p w14:paraId="56833501" w14:textId="77777777" w:rsidR="008038E7" w:rsidRDefault="008038E7" w:rsidP="000B3886">
      <w:pPr>
        <w:spacing w:line="264" w:lineRule="exact"/>
        <w:ind w:firstLine="360"/>
        <w:jc w:val="both"/>
      </w:pPr>
      <w:r>
        <w:rPr>
          <w:rStyle w:val="Teksttreci20"/>
          <w:rFonts w:eastAsiaTheme="minorHAnsi"/>
        </w:rPr>
        <w:t>W każdym takim przypadku Zamawiający dopuszcza zastosowanie produktów równoważnych, przez co należy rozumieć produkty zapewniające osiągnięcie efektu wymaganego w procesie konserwacji na poziomie jakości co najmniej takim, jak produkt wskazany w zapytaniu ofertowym lub dołączonych dokumentach.</w:t>
      </w:r>
    </w:p>
    <w:p w14:paraId="02954ACC" w14:textId="298C1A71" w:rsidR="008038E7" w:rsidRDefault="008038E7" w:rsidP="000B3886">
      <w:pPr>
        <w:spacing w:line="264" w:lineRule="exact"/>
        <w:ind w:firstLine="360"/>
        <w:jc w:val="both"/>
      </w:pPr>
      <w:r>
        <w:rPr>
          <w:rStyle w:val="Teksttreci20"/>
          <w:rFonts w:eastAsiaTheme="minorHAnsi"/>
        </w:rPr>
        <w:t xml:space="preserve">Zamawiający uzyskał zgodę na przeprowadzenie prac konserwatorskich objętych przedmiotem zamówienia - Decyzja nr </w:t>
      </w:r>
      <w:r w:rsidR="00F36A6E">
        <w:rPr>
          <w:rStyle w:val="Teksttreci20"/>
          <w:rFonts w:eastAsiaTheme="minorHAnsi"/>
        </w:rPr>
        <w:t>17/23</w:t>
      </w:r>
      <w:r>
        <w:rPr>
          <w:rStyle w:val="Teksttreci20"/>
          <w:rFonts w:eastAsiaTheme="minorHAnsi"/>
        </w:rPr>
        <w:t xml:space="preserve"> z dn. </w:t>
      </w:r>
      <w:r w:rsidR="00F36A6E">
        <w:rPr>
          <w:rStyle w:val="Teksttreci20"/>
          <w:rFonts w:eastAsiaTheme="minorHAnsi"/>
        </w:rPr>
        <w:t>10.03.2023 r. Podkarpackieg</w:t>
      </w:r>
      <w:r>
        <w:rPr>
          <w:rStyle w:val="Teksttreci20"/>
          <w:rFonts w:eastAsiaTheme="minorHAnsi"/>
        </w:rPr>
        <w:t>o Wojewódzkiego Konserwatora Zabytków w</w:t>
      </w:r>
      <w:r w:rsidR="00F36A6E">
        <w:rPr>
          <w:rStyle w:val="Teksttreci20"/>
          <w:rFonts w:eastAsiaTheme="minorHAnsi"/>
        </w:rPr>
        <w:t xml:space="preserve"> Przemyślu, Delegatura w Rzeszowie</w:t>
      </w:r>
      <w:r w:rsidR="000B3886">
        <w:rPr>
          <w:rStyle w:val="Teksttreci20"/>
          <w:rFonts w:eastAsiaTheme="minorHAnsi"/>
        </w:rPr>
        <w:t xml:space="preserve"> (załącznik nr </w:t>
      </w:r>
      <w:r w:rsidR="000F02E8">
        <w:rPr>
          <w:rStyle w:val="Teksttreci20"/>
          <w:rFonts w:eastAsiaTheme="minorHAnsi"/>
        </w:rPr>
        <w:t>6</w:t>
      </w:r>
      <w:r w:rsidR="000B3886">
        <w:rPr>
          <w:rStyle w:val="Teksttreci20"/>
          <w:rFonts w:eastAsiaTheme="minorHAnsi"/>
        </w:rPr>
        <w:t>).</w:t>
      </w:r>
    </w:p>
    <w:p w14:paraId="34632903" w14:textId="77777777" w:rsidR="008038E7" w:rsidRDefault="008038E7" w:rsidP="000B3886">
      <w:pPr>
        <w:spacing w:line="264" w:lineRule="exact"/>
        <w:ind w:firstLine="360"/>
        <w:jc w:val="both"/>
      </w:pPr>
      <w:r>
        <w:rPr>
          <w:rStyle w:val="Teksttreci20"/>
          <w:rFonts w:eastAsiaTheme="minorHAnsi"/>
        </w:rPr>
        <w:t xml:space="preserve">Prace muszą być wykonane w sposób zgodny z powszechnie obowiązującymi przepisami prawa, w szczególności ustawy z dnia 23 lipca 2003 r. o ochronie zabytków i opiece </w:t>
      </w:r>
      <w:r w:rsidR="006E6259">
        <w:rPr>
          <w:rStyle w:val="Teksttreci20"/>
          <w:rFonts w:eastAsiaTheme="minorHAnsi"/>
        </w:rPr>
        <w:t>nad zabytkami (</w:t>
      </w:r>
      <w:proofErr w:type="spellStart"/>
      <w:r w:rsidR="006E6259">
        <w:rPr>
          <w:rStyle w:val="Teksttreci20"/>
          <w:rFonts w:eastAsiaTheme="minorHAnsi"/>
        </w:rPr>
        <w:t>t.j</w:t>
      </w:r>
      <w:proofErr w:type="spellEnd"/>
      <w:r w:rsidR="006E6259">
        <w:rPr>
          <w:rStyle w:val="Teksttreci20"/>
          <w:rFonts w:eastAsiaTheme="minorHAnsi"/>
        </w:rPr>
        <w:t xml:space="preserve"> Dz. U. z 2022 r. poz. 840</w:t>
      </w:r>
      <w:r>
        <w:rPr>
          <w:rStyle w:val="Teksttreci20"/>
          <w:rFonts w:eastAsiaTheme="minorHAnsi"/>
        </w:rPr>
        <w:t xml:space="preserve"> ze zm.) oraz Rozporządzenia Ministra Kultury i Dziedzictwa Narodowego z dnia 2 sierpnia 2018 r. w sprawie prowadzenia prac konserwatorskich, prac restauratorskich i badań konserwatorskich przy zabytku wpisanym do rejestru zabytków albo na Listę Skarbów Dziedzictwa oraz robót budowlanych, badań architektonicznych i innych działań przy zabytku wpisanym do rejestru zabytków, a także badań archeologicznych i poszukiwań zabytków (Dz.U. z 2018 r. poz. 1609).</w:t>
      </w:r>
    </w:p>
    <w:p w14:paraId="5B2914B5" w14:textId="77777777" w:rsidR="008038E7" w:rsidRDefault="008038E7" w:rsidP="000B3886">
      <w:pPr>
        <w:spacing w:line="264" w:lineRule="exact"/>
        <w:ind w:firstLine="360"/>
        <w:jc w:val="both"/>
      </w:pPr>
      <w:r>
        <w:rPr>
          <w:rStyle w:val="Teksttreci20"/>
          <w:rFonts w:eastAsiaTheme="minorHAnsi"/>
        </w:rPr>
        <w:t>W trakcie prowadzenia prac wybrany Oferent zobowiązuje się do niezwłocznego poinformowania Zamawiającego o nowych faktach i wszelkich okolicznościach, mogących doprowadzić do uszkodzenia lub zniszczenia zabytku lub mających znaczenie dla jego stanu zachowania albo mających wpływ na zmiany w zakresie prowadzonych prac.</w:t>
      </w:r>
    </w:p>
    <w:p w14:paraId="520C5292" w14:textId="77777777" w:rsidR="008038E7" w:rsidRDefault="008038E7" w:rsidP="004C5F6F">
      <w:pPr>
        <w:spacing w:line="264" w:lineRule="exact"/>
        <w:ind w:firstLine="360"/>
        <w:jc w:val="both"/>
      </w:pPr>
      <w:r>
        <w:rPr>
          <w:rStyle w:val="Teksttreci20"/>
          <w:rFonts w:eastAsiaTheme="minorHAnsi"/>
        </w:rPr>
        <w:t xml:space="preserve">W trakcie prowadzenia prac wybrany Oferent zobowiązuje się, na każde żądanie Zamawiającego, do przedstawienia bieżącego zakresu prac i użytych do konserwacji materiałów oraz (w razie potrzeby) </w:t>
      </w:r>
      <w:r>
        <w:rPr>
          <w:rStyle w:val="Teksttreci20"/>
          <w:rFonts w:eastAsiaTheme="minorHAnsi"/>
        </w:rPr>
        <w:lastRenderedPageBreak/>
        <w:t xml:space="preserve">umożliwi Zamawiającemu lub </w:t>
      </w:r>
      <w:r w:rsidR="006E6259">
        <w:rPr>
          <w:rStyle w:val="Teksttreci20"/>
          <w:rFonts w:eastAsiaTheme="minorHAnsi"/>
        </w:rPr>
        <w:t>Podkarpackiemu</w:t>
      </w:r>
      <w:r>
        <w:rPr>
          <w:rStyle w:val="Teksttreci20"/>
          <w:rFonts w:eastAsiaTheme="minorHAnsi"/>
        </w:rPr>
        <w:t xml:space="preserve"> Konserwatorowi Zabytków bądź jego przedstawicielowi dokonanie oględzin trwających prac.</w:t>
      </w:r>
    </w:p>
    <w:p w14:paraId="3DC89DAE" w14:textId="77777777" w:rsidR="008038E7" w:rsidRDefault="008038E7" w:rsidP="004C5F6F">
      <w:pPr>
        <w:spacing w:line="264" w:lineRule="exact"/>
        <w:ind w:firstLine="360"/>
        <w:jc w:val="both"/>
      </w:pPr>
      <w:r>
        <w:rPr>
          <w:rStyle w:val="Teksttreci20"/>
          <w:rFonts w:eastAsiaTheme="minorHAnsi"/>
        </w:rPr>
        <w:t>Oferent zobowiązany jest do prowadzenia dokumentacji przebiegu prac zgodnie ze standardami dokumentacji prac konserwatorskich i prac restauratorskich przy zabytku ruchomym wpisanym do rejestru zabytków i przekazania jej Zamawiającemu w dwóch egzemplarzach najpóźniej w dniu odbioru końcowego prac objętych przedmiotowym zamówieniem.</w:t>
      </w:r>
    </w:p>
    <w:p w14:paraId="5455F29A" w14:textId="77777777" w:rsidR="008038E7" w:rsidRDefault="008038E7" w:rsidP="004C5F6F">
      <w:pPr>
        <w:spacing w:line="264" w:lineRule="exact"/>
        <w:ind w:firstLine="360"/>
        <w:jc w:val="both"/>
      </w:pPr>
      <w:r>
        <w:rPr>
          <w:rStyle w:val="Teksttreci20"/>
          <w:rFonts w:eastAsiaTheme="minorHAnsi"/>
        </w:rPr>
        <w:t>Zamawiający dopuszcza podwykonawstwo w pełnym zakresie</w:t>
      </w:r>
      <w:r w:rsidR="000B3886">
        <w:rPr>
          <w:rStyle w:val="Teksttreci20"/>
          <w:rFonts w:eastAsiaTheme="minorHAnsi"/>
        </w:rPr>
        <w:t xml:space="preserve"> przedmiotu zamówienia, z </w:t>
      </w:r>
      <w:r>
        <w:rPr>
          <w:rStyle w:val="Teksttreci20"/>
          <w:rFonts w:eastAsiaTheme="minorHAnsi"/>
        </w:rPr>
        <w:t>zastrzeżeniem, że podwykonawca musi spełniać wymagania stawiane Oferentowi w zakresie doświadczenia i dysponowania osobami zdolnymi do wykonania zamówienia w zakresie wymaganym dla powierzonej podwykonawcy części zamówienia.</w:t>
      </w:r>
    </w:p>
    <w:p w14:paraId="08064F1D" w14:textId="77777777" w:rsidR="00477EDE" w:rsidRPr="00E95A3E" w:rsidRDefault="00477EDE">
      <w:pPr>
        <w:rPr>
          <w:rFonts w:ascii="Times New Roman" w:hAnsi="Times New Roman" w:cs="Times New Roman"/>
        </w:rPr>
      </w:pPr>
    </w:p>
    <w:sectPr w:rsidR="00477EDE" w:rsidRPr="00E95A3E" w:rsidSect="002E03B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596D"/>
    <w:multiLevelType w:val="hybridMultilevel"/>
    <w:tmpl w:val="CA802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1D8E"/>
    <w:multiLevelType w:val="hybridMultilevel"/>
    <w:tmpl w:val="1C729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D45B8"/>
    <w:multiLevelType w:val="hybridMultilevel"/>
    <w:tmpl w:val="EB9C5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A6DE8"/>
    <w:multiLevelType w:val="hybridMultilevel"/>
    <w:tmpl w:val="507AA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165433">
    <w:abstractNumId w:val="3"/>
  </w:num>
  <w:num w:numId="2" w16cid:durableId="140972132">
    <w:abstractNumId w:val="0"/>
  </w:num>
  <w:num w:numId="3" w16cid:durableId="2115903564">
    <w:abstractNumId w:val="2"/>
  </w:num>
  <w:num w:numId="4" w16cid:durableId="1939944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AE"/>
    <w:rsid w:val="000B3886"/>
    <w:rsid w:val="000E2DCD"/>
    <w:rsid w:val="000F02E8"/>
    <w:rsid w:val="002E03B4"/>
    <w:rsid w:val="00422585"/>
    <w:rsid w:val="00477EDE"/>
    <w:rsid w:val="004C5F6F"/>
    <w:rsid w:val="0067134E"/>
    <w:rsid w:val="006E6259"/>
    <w:rsid w:val="00751CFC"/>
    <w:rsid w:val="008038E7"/>
    <w:rsid w:val="008B2BA8"/>
    <w:rsid w:val="00A4471F"/>
    <w:rsid w:val="00B15DBD"/>
    <w:rsid w:val="00C36CAE"/>
    <w:rsid w:val="00C476E9"/>
    <w:rsid w:val="00C92D80"/>
    <w:rsid w:val="00CA5007"/>
    <w:rsid w:val="00CE539D"/>
    <w:rsid w:val="00D0030F"/>
    <w:rsid w:val="00D10449"/>
    <w:rsid w:val="00D3455E"/>
    <w:rsid w:val="00E95A3E"/>
    <w:rsid w:val="00F3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D094"/>
  <w15:chartTrackingRefBased/>
  <w15:docId w15:val="{14D30474-CF36-40D9-842E-206CC63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rsid w:val="00803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sid w:val="00803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751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1005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Rybka Magdalena</dc:creator>
  <cp:keywords/>
  <dc:description/>
  <cp:lastModifiedBy>Groszek Joanna</cp:lastModifiedBy>
  <cp:revision>21</cp:revision>
  <dcterms:created xsi:type="dcterms:W3CDTF">2024-01-03T08:41:00Z</dcterms:created>
  <dcterms:modified xsi:type="dcterms:W3CDTF">2024-01-31T13:23:00Z</dcterms:modified>
</cp:coreProperties>
</file>