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A5272" w14:textId="57C831B7" w:rsidR="002D7B10" w:rsidRPr="00B9009A" w:rsidRDefault="00A4716D" w:rsidP="00AE6AD3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cstheme="minorHAnsi"/>
          <w:b/>
          <w:bCs/>
          <w:color w:val="000000"/>
          <w:spacing w:val="5"/>
        </w:rPr>
      </w:pPr>
      <w:r w:rsidRPr="006A01FE">
        <w:rPr>
          <w:rFonts w:ascii="Calibri" w:hAnsi="Calibri" w:cs="Calibri"/>
        </w:rPr>
        <w:t>Przedmiot</w:t>
      </w:r>
      <w:r w:rsidR="002D7B10" w:rsidRPr="006A01FE">
        <w:rPr>
          <w:rFonts w:ascii="Calibri" w:hAnsi="Calibri" w:cs="Calibri"/>
        </w:rPr>
        <w:t>em</w:t>
      </w:r>
      <w:r w:rsidRPr="006A01FE">
        <w:rPr>
          <w:rFonts w:ascii="Calibri" w:hAnsi="Calibri" w:cs="Calibri"/>
        </w:rPr>
        <w:t xml:space="preserve"> zamówienia </w:t>
      </w:r>
      <w:r w:rsidR="00EC04A0" w:rsidRPr="006A01FE">
        <w:rPr>
          <w:rFonts w:ascii="Calibri" w:hAnsi="Calibri" w:cs="Calibri"/>
        </w:rPr>
        <w:t xml:space="preserve">jest wykonanie kompletnej </w:t>
      </w:r>
      <w:r w:rsidR="000255B0" w:rsidRPr="006A01FE">
        <w:rPr>
          <w:rFonts w:ascii="Calibri" w:hAnsi="Calibri" w:cs="Calibri"/>
        </w:rPr>
        <w:t xml:space="preserve">dokumentacji projektowo - </w:t>
      </w:r>
      <w:r w:rsidR="000255B0" w:rsidRPr="00B9009A">
        <w:rPr>
          <w:rFonts w:cstheme="minorHAnsi"/>
        </w:rPr>
        <w:t>kosztorysowej</w:t>
      </w:r>
      <w:r w:rsidR="00EC04A0" w:rsidRPr="00B9009A">
        <w:rPr>
          <w:rFonts w:cstheme="minorHAnsi"/>
        </w:rPr>
        <w:t xml:space="preserve"> w ramach zadania</w:t>
      </w:r>
      <w:r w:rsidR="00EC04A0" w:rsidRPr="00ED2844">
        <w:rPr>
          <w:rFonts w:cstheme="minorHAnsi"/>
        </w:rPr>
        <w:t xml:space="preserve">: </w:t>
      </w:r>
      <w:r w:rsidR="00B9009A" w:rsidRPr="00ED2844">
        <w:rPr>
          <w:rFonts w:cstheme="minorHAnsi"/>
        </w:rPr>
        <w:t>„</w:t>
      </w:r>
      <w:r w:rsidR="00AE6AD3" w:rsidRPr="00AE6AD3">
        <w:rPr>
          <w:rFonts w:eastAsia="Times New Roman" w:cstheme="minorHAnsi"/>
          <w:b/>
          <w:szCs w:val="24"/>
          <w:lang w:eastAsia="pl-PL"/>
        </w:rPr>
        <w:t>Monitoring Gminy Hyżne -</w:t>
      </w:r>
      <w:r w:rsidR="00AE6AD3">
        <w:rPr>
          <w:rFonts w:eastAsia="Times New Roman" w:cstheme="minorHAnsi"/>
          <w:b/>
          <w:szCs w:val="24"/>
          <w:lang w:eastAsia="pl-PL"/>
        </w:rPr>
        <w:t xml:space="preserve"> dokumentacja projektowa (ROF)</w:t>
      </w:r>
      <w:r w:rsidR="00B9009A" w:rsidRPr="00ED2844">
        <w:rPr>
          <w:rFonts w:eastAsia="Times New Roman" w:cstheme="minorHAnsi"/>
          <w:b/>
          <w:szCs w:val="24"/>
          <w:lang w:eastAsia="pl-PL"/>
        </w:rPr>
        <w:t>”</w:t>
      </w:r>
      <w:r w:rsidR="00AE6AD3">
        <w:rPr>
          <w:rFonts w:eastAsia="Times New Roman" w:cstheme="minorHAnsi"/>
          <w:b/>
          <w:szCs w:val="24"/>
          <w:lang w:eastAsia="pl-PL"/>
        </w:rPr>
        <w:t>.</w:t>
      </w:r>
      <w:r w:rsidR="00B9009A" w:rsidRPr="00B9009A">
        <w:rPr>
          <w:rFonts w:eastAsia="Times New Roman" w:cstheme="minorHAnsi"/>
          <w:b/>
          <w:szCs w:val="24"/>
          <w:lang w:eastAsia="pl-PL"/>
        </w:rPr>
        <w:t xml:space="preserve"> </w:t>
      </w:r>
    </w:p>
    <w:p w14:paraId="4F082C3B" w14:textId="09CB64F3" w:rsidR="000255B0" w:rsidRPr="00ED2844" w:rsidRDefault="00CC17AA" w:rsidP="00CC17AA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cstheme="minorHAnsi"/>
          <w:color w:val="auto"/>
        </w:rPr>
      </w:pPr>
      <w:r w:rsidRPr="00ED2844">
        <w:rPr>
          <w:rFonts w:cstheme="minorHAnsi"/>
          <w:color w:val="auto"/>
        </w:rPr>
        <w:t>O</w:t>
      </w:r>
      <w:r w:rsidR="002D7B10" w:rsidRPr="00ED2844">
        <w:rPr>
          <w:rFonts w:cstheme="minorHAnsi"/>
          <w:color w:val="auto"/>
        </w:rPr>
        <w:t>pracowanie</w:t>
      </w:r>
      <w:r w:rsidRPr="00ED2844">
        <w:rPr>
          <w:rFonts w:cstheme="minorHAnsi"/>
          <w:color w:val="auto"/>
        </w:rPr>
        <w:t xml:space="preserve"> dokumentacji</w:t>
      </w:r>
      <w:r w:rsidR="002D7B10" w:rsidRPr="00ED2844">
        <w:rPr>
          <w:rFonts w:cstheme="minorHAnsi"/>
          <w:color w:val="auto"/>
        </w:rPr>
        <w:t xml:space="preserve"> </w:t>
      </w:r>
      <w:r w:rsidR="003C1C55" w:rsidRPr="00ED2844">
        <w:rPr>
          <w:rFonts w:cstheme="minorHAnsi"/>
          <w:color w:val="auto"/>
        </w:rPr>
        <w:t xml:space="preserve">ma za zadanie </w:t>
      </w:r>
      <w:r w:rsidR="002D7B10" w:rsidRPr="00ED2844">
        <w:rPr>
          <w:rFonts w:cstheme="minorHAnsi"/>
          <w:color w:val="auto"/>
        </w:rPr>
        <w:t>określi</w:t>
      </w:r>
      <w:r w:rsidR="003C1C55" w:rsidRPr="00ED2844">
        <w:rPr>
          <w:rFonts w:cstheme="minorHAnsi"/>
          <w:color w:val="auto"/>
        </w:rPr>
        <w:t>ć</w:t>
      </w:r>
      <w:r w:rsidR="002D7B10" w:rsidRPr="00ED2844">
        <w:rPr>
          <w:rFonts w:cstheme="minorHAnsi"/>
          <w:color w:val="auto"/>
        </w:rPr>
        <w:t xml:space="preserve"> zakres montażu nowych kamer </w:t>
      </w:r>
      <w:r w:rsidR="003C1C55" w:rsidRPr="00ED2844">
        <w:rPr>
          <w:rFonts w:cstheme="minorHAnsi"/>
          <w:color w:val="auto"/>
        </w:rPr>
        <w:t xml:space="preserve">lub </w:t>
      </w:r>
      <w:r w:rsidR="002A64D7" w:rsidRPr="00ED2844">
        <w:rPr>
          <w:rFonts w:cstheme="minorHAnsi"/>
          <w:color w:val="auto"/>
        </w:rPr>
        <w:t>ewentualną</w:t>
      </w:r>
      <w:r w:rsidR="00B6243F" w:rsidRPr="00ED2844">
        <w:rPr>
          <w:rFonts w:cstheme="minorHAnsi"/>
          <w:color w:val="auto"/>
        </w:rPr>
        <w:t xml:space="preserve"> </w:t>
      </w:r>
      <w:r w:rsidR="002D7B10" w:rsidRPr="00ED2844">
        <w:rPr>
          <w:rFonts w:cstheme="minorHAnsi"/>
          <w:color w:val="auto"/>
        </w:rPr>
        <w:t>wymianę starych kamer monitoringu w miejscach publicznych</w:t>
      </w:r>
      <w:r w:rsidR="009C0DE1" w:rsidRPr="00ED2844">
        <w:rPr>
          <w:rFonts w:cstheme="minorHAnsi"/>
          <w:color w:val="auto"/>
        </w:rPr>
        <w:t>,</w:t>
      </w:r>
      <w:r w:rsidR="002D7B10" w:rsidRPr="00ED2844">
        <w:rPr>
          <w:rFonts w:cstheme="minorHAnsi"/>
          <w:color w:val="auto"/>
        </w:rPr>
        <w:t xml:space="preserve"> na budynkach użyteczności publicznej oraz w obrębie dróg publicznych na istniejących słupach oświetleniowych</w:t>
      </w:r>
      <w:r w:rsidR="009C0DE1" w:rsidRPr="00ED2844">
        <w:rPr>
          <w:rFonts w:cstheme="minorHAnsi"/>
          <w:color w:val="auto"/>
        </w:rPr>
        <w:t>,</w:t>
      </w:r>
      <w:r w:rsidR="002D7B10" w:rsidRPr="00ED2844">
        <w:rPr>
          <w:rFonts w:cstheme="minorHAnsi"/>
          <w:color w:val="auto"/>
        </w:rPr>
        <w:t xml:space="preserve"> na terenie gminy Hyżne. Wykaz działek wskazujących umieszczenie systemu monitoringu stanowi załącznik</w:t>
      </w:r>
      <w:r w:rsidR="009C0DE1" w:rsidRPr="00ED2844">
        <w:rPr>
          <w:rFonts w:cstheme="minorHAnsi"/>
          <w:color w:val="auto"/>
        </w:rPr>
        <w:t xml:space="preserve"> nr 1</w:t>
      </w:r>
      <w:r w:rsidR="000255B0" w:rsidRPr="00ED2844">
        <w:rPr>
          <w:rFonts w:cstheme="minorHAnsi"/>
          <w:color w:val="auto"/>
        </w:rPr>
        <w:t xml:space="preserve"> </w:t>
      </w:r>
      <w:r w:rsidR="002D7B10" w:rsidRPr="00ED2844">
        <w:rPr>
          <w:rFonts w:cstheme="minorHAnsi"/>
          <w:color w:val="auto"/>
        </w:rPr>
        <w:t xml:space="preserve">do OPZ. </w:t>
      </w:r>
    </w:p>
    <w:p w14:paraId="6092A1AF" w14:textId="380B4586" w:rsidR="006A01FE" w:rsidRPr="00ED2844" w:rsidRDefault="00DD07D7" w:rsidP="006A01FE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cstheme="minorHAnsi"/>
          <w:color w:val="auto"/>
        </w:rPr>
      </w:pPr>
      <w:r w:rsidRPr="00ED2844">
        <w:rPr>
          <w:rFonts w:cstheme="minorHAnsi"/>
          <w:color w:val="auto"/>
        </w:rPr>
        <w:t>W ramach dokumentacji opisane/zaplanowane</w:t>
      </w:r>
      <w:r w:rsidR="002D7B10" w:rsidRPr="00ED2844">
        <w:rPr>
          <w:rFonts w:cstheme="minorHAnsi"/>
          <w:color w:val="auto"/>
        </w:rPr>
        <w:t xml:space="preserve"> zostanie </w:t>
      </w:r>
      <w:r w:rsidRPr="00ED2844">
        <w:rPr>
          <w:rFonts w:cstheme="minorHAnsi"/>
          <w:color w:val="auto"/>
        </w:rPr>
        <w:t xml:space="preserve">zespolenie </w:t>
      </w:r>
      <w:r w:rsidR="00944393" w:rsidRPr="00ED2844">
        <w:rPr>
          <w:rFonts w:cstheme="minorHAnsi"/>
          <w:color w:val="auto"/>
        </w:rPr>
        <w:t xml:space="preserve">już istniejących systemów </w:t>
      </w:r>
      <w:r w:rsidR="002D7B10" w:rsidRPr="00ED2844">
        <w:rPr>
          <w:rFonts w:cstheme="minorHAnsi"/>
          <w:color w:val="auto"/>
        </w:rPr>
        <w:t>monitoringu w jeden (połączenie punktów monit</w:t>
      </w:r>
      <w:r w:rsidR="00944393" w:rsidRPr="00ED2844">
        <w:rPr>
          <w:rFonts w:cstheme="minorHAnsi"/>
          <w:color w:val="auto"/>
        </w:rPr>
        <w:t>oringu siecią światłowodową/lub r</w:t>
      </w:r>
      <w:r w:rsidR="002D7B10" w:rsidRPr="00ED2844">
        <w:rPr>
          <w:rFonts w:cstheme="minorHAnsi"/>
          <w:color w:val="auto"/>
        </w:rPr>
        <w:t>ównoważną przy braku możliwości technicznych)</w:t>
      </w:r>
      <w:r w:rsidR="006D2B56" w:rsidRPr="00ED2844">
        <w:rPr>
          <w:rFonts w:cstheme="minorHAnsi"/>
          <w:color w:val="auto"/>
        </w:rPr>
        <w:t xml:space="preserve"> wraz z utworzeniem centrali do obsługi systemu monitoringu w budynku Urzędu Gminy Hyżne – pomieszczenie na parterze.</w:t>
      </w:r>
    </w:p>
    <w:p w14:paraId="34698E90" w14:textId="5F68D8B7" w:rsidR="006A01FE" w:rsidRPr="00ED2844" w:rsidRDefault="002D7B10" w:rsidP="006A01FE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cstheme="minorHAnsi"/>
        </w:rPr>
      </w:pPr>
      <w:r w:rsidRPr="00ED2844">
        <w:rPr>
          <w:rFonts w:cstheme="minorHAnsi"/>
        </w:rPr>
        <w:t xml:space="preserve">Przedmiotowy dokument będący </w:t>
      </w:r>
      <w:r w:rsidR="00944393" w:rsidRPr="00ED2844">
        <w:rPr>
          <w:rFonts w:cstheme="minorHAnsi"/>
        </w:rPr>
        <w:t>zakresem opracowania musi</w:t>
      </w:r>
      <w:r w:rsidRPr="00ED2844">
        <w:rPr>
          <w:rFonts w:cstheme="minorHAnsi"/>
        </w:rPr>
        <w:t xml:space="preserve"> spełniać wymogi stawiane </w:t>
      </w:r>
      <w:r w:rsidR="00DD07D7" w:rsidRPr="00ED2844">
        <w:rPr>
          <w:rFonts w:cstheme="minorHAnsi"/>
        </w:rPr>
        <w:br/>
        <w:t xml:space="preserve">w </w:t>
      </w:r>
      <w:r w:rsidRPr="00ED2844">
        <w:rPr>
          <w:rFonts w:cstheme="minorHAnsi"/>
        </w:rPr>
        <w:t xml:space="preserve">SWZ to jest opisywać dostawy </w:t>
      </w:r>
      <w:r w:rsidR="006A01FE" w:rsidRPr="00ED2844">
        <w:rPr>
          <w:rFonts w:cstheme="minorHAnsi"/>
        </w:rPr>
        <w:t xml:space="preserve">wraz z montażem </w:t>
      </w:r>
      <w:r w:rsidRPr="00ED2844">
        <w:rPr>
          <w:rFonts w:cstheme="minorHAnsi"/>
        </w:rPr>
        <w:t xml:space="preserve">i </w:t>
      </w:r>
      <w:r w:rsidR="006A01FE" w:rsidRPr="00ED2844">
        <w:rPr>
          <w:rFonts w:cstheme="minorHAnsi"/>
        </w:rPr>
        <w:t xml:space="preserve">pozostałe </w:t>
      </w:r>
      <w:r w:rsidRPr="00ED2844">
        <w:rPr>
          <w:rFonts w:cstheme="minorHAnsi"/>
        </w:rPr>
        <w:t>usługi za pomocą parametrów bez użycia nazw własnych,</w:t>
      </w:r>
      <w:r w:rsidR="006A01FE" w:rsidRPr="00ED2844">
        <w:rPr>
          <w:rFonts w:cstheme="minorHAnsi"/>
        </w:rPr>
        <w:t xml:space="preserve"> </w:t>
      </w:r>
      <w:r w:rsidRPr="00ED2844">
        <w:rPr>
          <w:rFonts w:cstheme="minorHAnsi"/>
        </w:rPr>
        <w:t>a w szczególności opisywać:</w:t>
      </w:r>
    </w:p>
    <w:p w14:paraId="40F6A9DD" w14:textId="5342FDA5" w:rsidR="006A01FE" w:rsidRPr="00ED2844" w:rsidRDefault="00944393" w:rsidP="002A64D7">
      <w:pPr>
        <w:pStyle w:val="Akapitzlist"/>
        <w:numPr>
          <w:ilvl w:val="0"/>
          <w:numId w:val="11"/>
        </w:numPr>
        <w:shd w:val="clear" w:color="auto" w:fill="FFFFFF"/>
        <w:jc w:val="both"/>
        <w:rPr>
          <w:rFonts w:cstheme="minorHAnsi"/>
        </w:rPr>
      </w:pPr>
      <w:r w:rsidRPr="00ED2844">
        <w:rPr>
          <w:rFonts w:cstheme="minorHAnsi"/>
        </w:rPr>
        <w:t>specyfikację</w:t>
      </w:r>
      <w:r w:rsidR="002D7B10" w:rsidRPr="00ED2844">
        <w:rPr>
          <w:rFonts w:cstheme="minorHAnsi"/>
        </w:rPr>
        <w:t xml:space="preserve"> dostaw</w:t>
      </w:r>
      <w:r w:rsidR="006A01FE" w:rsidRPr="00ED2844">
        <w:rPr>
          <w:rFonts w:cstheme="minorHAnsi"/>
        </w:rPr>
        <w:t xml:space="preserve"> wraz z montażem</w:t>
      </w:r>
      <w:r w:rsidRPr="00ED2844">
        <w:rPr>
          <w:rFonts w:cstheme="minorHAnsi"/>
        </w:rPr>
        <w:t xml:space="preserve"> oraz niezbędne</w:t>
      </w:r>
      <w:r w:rsidR="002D7B10" w:rsidRPr="00ED2844">
        <w:rPr>
          <w:rFonts w:cstheme="minorHAnsi"/>
        </w:rPr>
        <w:t xml:space="preserve"> usług</w:t>
      </w:r>
      <w:r w:rsidRPr="00ED2844">
        <w:rPr>
          <w:rFonts w:cstheme="minorHAnsi"/>
        </w:rPr>
        <w:t>i</w:t>
      </w:r>
      <w:r w:rsidR="002D7B10" w:rsidRPr="00ED2844">
        <w:rPr>
          <w:rFonts w:cstheme="minorHAnsi"/>
        </w:rPr>
        <w:t xml:space="preserve"> w celu wykonania monitoringu wizyjnego dla każdej lokalizacji wskazanej w </w:t>
      </w:r>
      <w:r w:rsidR="006A01FE" w:rsidRPr="00ED2844">
        <w:rPr>
          <w:rFonts w:cstheme="minorHAnsi"/>
        </w:rPr>
        <w:t>załączniku do OPZ,</w:t>
      </w:r>
    </w:p>
    <w:p w14:paraId="316B2B2B" w14:textId="73597EAB" w:rsidR="006A01FE" w:rsidRPr="00ED2844" w:rsidRDefault="00EF5158" w:rsidP="002A64D7">
      <w:pPr>
        <w:pStyle w:val="Akapitzlist"/>
        <w:numPr>
          <w:ilvl w:val="0"/>
          <w:numId w:val="11"/>
        </w:numPr>
        <w:shd w:val="clear" w:color="auto" w:fill="FFFFFF"/>
        <w:jc w:val="both"/>
        <w:rPr>
          <w:rFonts w:cstheme="minorHAnsi"/>
        </w:rPr>
      </w:pPr>
      <w:r w:rsidRPr="00ED2844">
        <w:rPr>
          <w:rFonts w:cstheme="minorHAnsi"/>
        </w:rPr>
        <w:t>s</w:t>
      </w:r>
      <w:r w:rsidR="00944393" w:rsidRPr="00ED2844">
        <w:rPr>
          <w:rFonts w:cstheme="minorHAnsi"/>
        </w:rPr>
        <w:t>pecyfikację</w:t>
      </w:r>
      <w:r w:rsidR="002D7B10" w:rsidRPr="00ED2844">
        <w:rPr>
          <w:rFonts w:cstheme="minorHAnsi"/>
        </w:rPr>
        <w:t xml:space="preserve"> dostaw</w:t>
      </w:r>
      <w:r w:rsidR="006A01FE" w:rsidRPr="00ED2844">
        <w:rPr>
          <w:rFonts w:cstheme="minorHAnsi"/>
        </w:rPr>
        <w:t xml:space="preserve"> wraz z montażem</w:t>
      </w:r>
      <w:r w:rsidR="00944393" w:rsidRPr="00ED2844">
        <w:rPr>
          <w:rFonts w:cstheme="minorHAnsi"/>
        </w:rPr>
        <w:t xml:space="preserve"> oraz niezbędne</w:t>
      </w:r>
      <w:r w:rsidR="002D7B10" w:rsidRPr="00ED2844">
        <w:rPr>
          <w:rFonts w:cstheme="minorHAnsi"/>
        </w:rPr>
        <w:t xml:space="preserve"> usług</w:t>
      </w:r>
      <w:r w:rsidR="00944393" w:rsidRPr="00ED2844">
        <w:rPr>
          <w:rFonts w:cstheme="minorHAnsi"/>
        </w:rPr>
        <w:t>i</w:t>
      </w:r>
      <w:r w:rsidR="002D7B10" w:rsidRPr="00ED2844">
        <w:rPr>
          <w:rFonts w:cstheme="minorHAnsi"/>
        </w:rPr>
        <w:t xml:space="preserve"> w celu utworzenia centrum monitoringu</w:t>
      </w:r>
      <w:r w:rsidR="009C0DE1" w:rsidRPr="00ED2844">
        <w:rPr>
          <w:rFonts w:cstheme="minorHAnsi"/>
        </w:rPr>
        <w:t>,</w:t>
      </w:r>
      <w:r w:rsidR="002D7B10" w:rsidRPr="00ED2844">
        <w:rPr>
          <w:rFonts w:cstheme="minorHAnsi"/>
        </w:rPr>
        <w:t xml:space="preserve"> w tym serwerowni umożliwiając</w:t>
      </w:r>
      <w:r w:rsidR="006A01FE" w:rsidRPr="00ED2844">
        <w:rPr>
          <w:rFonts w:cstheme="minorHAnsi"/>
        </w:rPr>
        <w:t xml:space="preserve">ej zapis danych co najmniej </w:t>
      </w:r>
      <w:r w:rsidR="00F05664" w:rsidRPr="00ED2844">
        <w:rPr>
          <w:rFonts w:cstheme="minorHAnsi"/>
        </w:rPr>
        <w:t xml:space="preserve">60 </w:t>
      </w:r>
      <w:r w:rsidR="002D7B10" w:rsidRPr="00ED2844">
        <w:rPr>
          <w:rFonts w:cstheme="minorHAnsi"/>
        </w:rPr>
        <w:t>dni</w:t>
      </w:r>
      <w:r w:rsidR="00944393" w:rsidRPr="00ED2844">
        <w:rPr>
          <w:rFonts w:cstheme="minorHAnsi"/>
        </w:rPr>
        <w:t xml:space="preserve"> </w:t>
      </w:r>
      <w:r w:rsidR="002D7B10" w:rsidRPr="00ED2844">
        <w:rPr>
          <w:rFonts w:cstheme="minorHAnsi"/>
        </w:rPr>
        <w:t>z możliwością rozbudowy</w:t>
      </w:r>
      <w:r w:rsidR="006A01FE" w:rsidRPr="00ED2844">
        <w:rPr>
          <w:rFonts w:cstheme="minorHAnsi"/>
        </w:rPr>
        <w:t>,</w:t>
      </w:r>
      <w:r w:rsidR="002D7B10" w:rsidRPr="00ED2844">
        <w:rPr>
          <w:rFonts w:cstheme="minorHAnsi"/>
        </w:rPr>
        <w:t xml:space="preserve"> </w:t>
      </w:r>
    </w:p>
    <w:p w14:paraId="4F06DEC2" w14:textId="3E1CFAE9" w:rsidR="006A01FE" w:rsidRPr="002A64D7" w:rsidRDefault="002D7B10" w:rsidP="002A64D7">
      <w:pPr>
        <w:pStyle w:val="Akapitzlist"/>
        <w:numPr>
          <w:ilvl w:val="0"/>
          <w:numId w:val="11"/>
        </w:numPr>
        <w:shd w:val="clear" w:color="auto" w:fill="FFFFFF"/>
        <w:jc w:val="both"/>
        <w:rPr>
          <w:rFonts w:cstheme="minorHAnsi"/>
        </w:rPr>
      </w:pPr>
      <w:r w:rsidRPr="002A64D7">
        <w:rPr>
          <w:rFonts w:cstheme="minorHAnsi"/>
        </w:rPr>
        <w:t>wykazanie niezbędnych prac umożliwiających wykonanie połączeń światłowodowych wszystkich elementów monitoringu - w przypadku braku możliwości technicznych opisanie rozwiązań równoważnych</w:t>
      </w:r>
      <w:r w:rsidR="009C0DE1">
        <w:rPr>
          <w:rFonts w:cstheme="minorHAnsi"/>
        </w:rPr>
        <w:t>,</w:t>
      </w:r>
    </w:p>
    <w:p w14:paraId="5AE9B944" w14:textId="71255837" w:rsidR="006A01FE" w:rsidRPr="002A64D7" w:rsidRDefault="002D7B10" w:rsidP="002A64D7">
      <w:pPr>
        <w:pStyle w:val="Akapitzlist"/>
        <w:numPr>
          <w:ilvl w:val="0"/>
          <w:numId w:val="11"/>
        </w:numPr>
        <w:shd w:val="clear" w:color="auto" w:fill="FFFFFF"/>
        <w:jc w:val="both"/>
        <w:rPr>
          <w:rFonts w:cstheme="minorHAnsi"/>
        </w:rPr>
      </w:pPr>
      <w:r w:rsidRPr="002A64D7">
        <w:rPr>
          <w:rFonts w:cstheme="minorHAnsi"/>
        </w:rPr>
        <w:t xml:space="preserve">wykonanie części kosztorysowej w rozbiciu na poszczególne etapy i uwzględniającej </w:t>
      </w:r>
      <w:r w:rsidRPr="00ED2844">
        <w:rPr>
          <w:rFonts w:cstheme="minorHAnsi"/>
          <w:color w:val="auto"/>
        </w:rPr>
        <w:t>różne lokalizacje</w:t>
      </w:r>
      <w:r w:rsidR="006D2B56" w:rsidRPr="00ED2844">
        <w:rPr>
          <w:rFonts w:cstheme="minorHAnsi"/>
          <w:color w:val="auto"/>
        </w:rPr>
        <w:t xml:space="preserve"> zgodnie z załącznikiem do niniejszego OPZ</w:t>
      </w:r>
      <w:r w:rsidR="006A01FE" w:rsidRPr="00ED2844">
        <w:rPr>
          <w:rFonts w:cstheme="minorHAnsi"/>
          <w:color w:val="auto"/>
        </w:rPr>
        <w:t>,</w:t>
      </w:r>
    </w:p>
    <w:p w14:paraId="3A8F1409" w14:textId="14800BB4" w:rsidR="006A01FE" w:rsidRPr="002A64D7" w:rsidRDefault="002D7B10" w:rsidP="009C0DE1">
      <w:pPr>
        <w:pStyle w:val="Akapitzlist"/>
        <w:numPr>
          <w:ilvl w:val="0"/>
          <w:numId w:val="11"/>
        </w:numPr>
        <w:shd w:val="clear" w:color="auto" w:fill="FFFFFF"/>
        <w:jc w:val="both"/>
        <w:rPr>
          <w:rFonts w:cstheme="minorHAnsi"/>
        </w:rPr>
      </w:pPr>
      <w:r w:rsidRPr="002A64D7">
        <w:rPr>
          <w:rFonts w:cstheme="minorHAnsi"/>
        </w:rPr>
        <w:t>w przypadku konieczności wykonania dodatkowej dokumen</w:t>
      </w:r>
      <w:r w:rsidR="00944393" w:rsidRPr="002A64D7">
        <w:rPr>
          <w:rFonts w:cstheme="minorHAnsi"/>
        </w:rPr>
        <w:t>tacji technicznej do zgłoszenia</w:t>
      </w:r>
      <w:r w:rsidRPr="002A64D7">
        <w:rPr>
          <w:rFonts w:cstheme="minorHAnsi"/>
        </w:rPr>
        <w:t>/pozwolenia na budowę w zakresie nowej sieci światłowodowej</w:t>
      </w:r>
      <w:r w:rsidR="009C0DE1">
        <w:rPr>
          <w:rFonts w:cstheme="minorHAnsi"/>
        </w:rPr>
        <w:t>, energetycznej</w:t>
      </w:r>
      <w:r w:rsidRPr="002A64D7">
        <w:rPr>
          <w:rFonts w:cstheme="minorHAnsi"/>
        </w:rPr>
        <w:t xml:space="preserve"> </w:t>
      </w:r>
      <w:r w:rsidR="006A01FE" w:rsidRPr="002A64D7">
        <w:rPr>
          <w:rFonts w:cstheme="minorHAnsi"/>
        </w:rPr>
        <w:t>lub posadowienia nowego słupa</w:t>
      </w:r>
      <w:r w:rsidR="009C0DE1">
        <w:rPr>
          <w:rFonts w:cstheme="minorHAnsi"/>
        </w:rPr>
        <w:t xml:space="preserve"> niezbędnych do funkcjonowania systemu monitoringu,</w:t>
      </w:r>
      <w:r w:rsidR="006A01FE" w:rsidRPr="002A64D7">
        <w:rPr>
          <w:rFonts w:cstheme="minorHAnsi"/>
        </w:rPr>
        <w:t xml:space="preserve"> </w:t>
      </w:r>
      <w:r w:rsidR="009C0DE1">
        <w:rPr>
          <w:rFonts w:cstheme="minorHAnsi"/>
        </w:rPr>
        <w:t xml:space="preserve">Wykonawca </w:t>
      </w:r>
      <w:r w:rsidR="009C0DE1" w:rsidRPr="009C0DE1">
        <w:rPr>
          <w:rFonts w:cstheme="minorHAnsi"/>
        </w:rPr>
        <w:t xml:space="preserve">w opracowanej dokumentacji </w:t>
      </w:r>
      <w:r w:rsidR="009C0DE1">
        <w:rPr>
          <w:rFonts w:cstheme="minorHAnsi"/>
        </w:rPr>
        <w:t>wykona dodatkowy zakres w ramach przedmiotu umowy</w:t>
      </w:r>
      <w:r w:rsidR="006A01FE" w:rsidRPr="002A64D7">
        <w:rPr>
          <w:rFonts w:cstheme="minorHAnsi"/>
        </w:rPr>
        <w:t>,</w:t>
      </w:r>
      <w:r w:rsidR="00ED2844">
        <w:rPr>
          <w:rFonts w:cstheme="minorHAnsi"/>
        </w:rPr>
        <w:t xml:space="preserve"> bez dodatkowego wynagrodzenia.</w:t>
      </w:r>
    </w:p>
    <w:p w14:paraId="5F03E101" w14:textId="293316E5" w:rsidR="0096443A" w:rsidRPr="00970949" w:rsidRDefault="00A4716D" w:rsidP="00970949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cstheme="minorHAnsi"/>
        </w:rPr>
      </w:pPr>
      <w:r w:rsidRPr="006A01FE">
        <w:rPr>
          <w:rFonts w:ascii="Calibri" w:hAnsi="Calibri" w:cs="Calibri"/>
        </w:rPr>
        <w:t xml:space="preserve">Dokumentację projektową należy opracować zgodnie z obowiązującymi przepisami Prawa Budowlanego i rozporządzeń wykonawczych wraz z pozyskaniem wszelkich wymaganych uzgodnień, opinii, pozwoleń i decyzji. </w:t>
      </w:r>
    </w:p>
    <w:p w14:paraId="32DBDC86" w14:textId="719A4C2B" w:rsidR="0096443A" w:rsidRPr="00F05664" w:rsidRDefault="00A4716D" w:rsidP="00F05664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F05664">
        <w:rPr>
          <w:rFonts w:ascii="Calibri" w:hAnsi="Calibri" w:cs="Calibri"/>
        </w:rPr>
        <w:t xml:space="preserve">W zakresie powyższych zadań zamówienie obejmuje w szczególności: </w:t>
      </w:r>
    </w:p>
    <w:p w14:paraId="4DBC8012" w14:textId="77777777" w:rsidR="00F05664" w:rsidRDefault="00A4716D" w:rsidP="00F0566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</w:rPr>
      </w:pPr>
      <w:r w:rsidRPr="00F05664">
        <w:rPr>
          <w:rFonts w:ascii="Calibri" w:hAnsi="Calibri" w:cs="Calibri"/>
        </w:rPr>
        <w:t xml:space="preserve">pozyskanie niezbędnych map, w tym mapy do celów projektowych dla zakresu objętego zadaniem na koszt Wykonawcy; </w:t>
      </w:r>
    </w:p>
    <w:p w14:paraId="7410D0A1" w14:textId="23AD09FB" w:rsidR="00F05664" w:rsidRDefault="00A4716D" w:rsidP="00F0566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</w:rPr>
      </w:pPr>
      <w:r w:rsidRPr="00F05664">
        <w:rPr>
          <w:rFonts w:ascii="Calibri" w:hAnsi="Calibri" w:cs="Calibri"/>
        </w:rPr>
        <w:t>uzyskanie w imieniu Zamawiającego i w porozumieniu z Zamawiającym wszelkich warunków niezbę</w:t>
      </w:r>
      <w:r w:rsidR="00F05664" w:rsidRPr="00F05664">
        <w:rPr>
          <w:rFonts w:ascii="Calibri" w:hAnsi="Calibri" w:cs="Calibri"/>
        </w:rPr>
        <w:t xml:space="preserve">dnych w procesie projektowania, </w:t>
      </w:r>
      <w:r w:rsidR="00486CA7" w:rsidRPr="00F05664">
        <w:rPr>
          <w:rFonts w:ascii="Calibri" w:hAnsi="Calibri" w:cs="Calibri"/>
        </w:rPr>
        <w:t xml:space="preserve">Wykonawca musi na koszt własny pozyskać warunki zasilania z Zakładu Energetycznego PGE </w:t>
      </w:r>
      <w:r w:rsidR="008C7E39" w:rsidRPr="00F05664">
        <w:rPr>
          <w:rFonts w:ascii="Calibri" w:hAnsi="Calibri" w:cs="Calibri"/>
        </w:rPr>
        <w:t>Rzeszów,</w:t>
      </w:r>
      <w:r w:rsidR="00902853" w:rsidRPr="00F05664">
        <w:rPr>
          <w:rFonts w:ascii="Calibri" w:hAnsi="Calibri" w:cs="Calibri"/>
        </w:rPr>
        <w:t xml:space="preserve"> </w:t>
      </w:r>
      <w:r w:rsidR="00F05664" w:rsidRPr="00F05664">
        <w:rPr>
          <w:rFonts w:ascii="Calibri" w:hAnsi="Calibri" w:cs="Calibri"/>
        </w:rPr>
        <w:t xml:space="preserve">jeśli będą wymagane. </w:t>
      </w:r>
    </w:p>
    <w:p w14:paraId="637A3C3B" w14:textId="77777777" w:rsidR="00F05664" w:rsidRDefault="00A4716D" w:rsidP="00F0566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</w:rPr>
      </w:pPr>
      <w:r w:rsidRPr="00F05664">
        <w:rPr>
          <w:rFonts w:ascii="Calibri" w:hAnsi="Calibri" w:cs="Calibri"/>
        </w:rPr>
        <w:t>pozyskanie wszystkich niezbędnych danych dotyczących wytyczenia projektowanych elementów w terenie na koszt Wykonawcy;</w:t>
      </w:r>
    </w:p>
    <w:p w14:paraId="72A5DD52" w14:textId="653C7A35" w:rsidR="00F05664" w:rsidRDefault="00A4716D" w:rsidP="00F0566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</w:rPr>
      </w:pPr>
      <w:r w:rsidRPr="00F05664">
        <w:rPr>
          <w:rFonts w:ascii="Calibri" w:hAnsi="Calibri" w:cs="Calibri"/>
        </w:rPr>
        <w:t>sporządzenie projektu budowlanego zgodnie z przepisami, w tym techniczno-budowlanymi oraz zasadami wiedzy technicznej, tak aby zapewnić optymalną</w:t>
      </w:r>
      <w:r w:rsidR="00F05664">
        <w:rPr>
          <w:rFonts w:ascii="Calibri" w:hAnsi="Calibri" w:cs="Calibri"/>
        </w:rPr>
        <w:t xml:space="preserve"> ekonomiczność budowy </w:t>
      </w:r>
      <w:r w:rsidRPr="00F05664">
        <w:rPr>
          <w:rFonts w:ascii="Calibri" w:hAnsi="Calibri" w:cs="Calibri"/>
        </w:rPr>
        <w:t xml:space="preserve">i eksploatacji z zastosowaniem nowoczesnych technologii robót </w:t>
      </w:r>
      <w:r w:rsidR="00F05664">
        <w:rPr>
          <w:rFonts w:ascii="Calibri" w:hAnsi="Calibri" w:cs="Calibri"/>
        </w:rPr>
        <w:br/>
        <w:t xml:space="preserve">i materiałów, jeśli </w:t>
      </w:r>
      <w:r w:rsidR="009C0DE1">
        <w:rPr>
          <w:rFonts w:ascii="Calibri" w:hAnsi="Calibri" w:cs="Calibri"/>
        </w:rPr>
        <w:t>będzie wymagany</w:t>
      </w:r>
      <w:r w:rsidR="00970949">
        <w:rPr>
          <w:rFonts w:ascii="Calibri" w:hAnsi="Calibri" w:cs="Calibri"/>
        </w:rPr>
        <w:t>;</w:t>
      </w:r>
      <w:r w:rsidR="00F05664">
        <w:rPr>
          <w:rFonts w:ascii="Calibri" w:hAnsi="Calibri" w:cs="Calibri"/>
        </w:rPr>
        <w:t xml:space="preserve"> </w:t>
      </w:r>
    </w:p>
    <w:p w14:paraId="7DB01B78" w14:textId="139828B9" w:rsidR="00970949" w:rsidRDefault="00A4716D" w:rsidP="0097094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</w:rPr>
      </w:pPr>
      <w:r w:rsidRPr="00F05664">
        <w:rPr>
          <w:rFonts w:ascii="Calibri" w:hAnsi="Calibri" w:cs="Calibri"/>
        </w:rPr>
        <w:lastRenderedPageBreak/>
        <w:t xml:space="preserve">uzyskanie wynikających z przepisów: </w:t>
      </w:r>
      <w:r w:rsidRPr="00F05664">
        <w:rPr>
          <w:rFonts w:ascii="Calibri" w:hAnsi="Calibri" w:cs="Calibri"/>
          <w:color w:val="auto"/>
        </w:rPr>
        <w:t xml:space="preserve">opinii, decyzji, zgód, </w:t>
      </w:r>
      <w:r w:rsidRPr="00F05664">
        <w:rPr>
          <w:rFonts w:ascii="Calibri" w:hAnsi="Calibri" w:cs="Calibri"/>
        </w:rPr>
        <w:t xml:space="preserve">uzgodnień i pozwoleń łącznie </w:t>
      </w:r>
      <w:r w:rsidRPr="00F05664">
        <w:rPr>
          <w:rFonts w:ascii="Calibri" w:hAnsi="Calibri" w:cs="Calibri"/>
        </w:rPr>
        <w:br/>
        <w:t xml:space="preserve">z pozwoleniem na budowę lub zgłoszenie zamiaru rozpoczęcia robót </w:t>
      </w:r>
      <w:r w:rsidR="00F05664">
        <w:rPr>
          <w:rFonts w:ascii="Calibri" w:hAnsi="Calibri" w:cs="Calibri"/>
        </w:rPr>
        <w:t xml:space="preserve">budowlanych na koszt Wykonawcy, jeśli </w:t>
      </w:r>
      <w:r w:rsidR="009C0DE1">
        <w:rPr>
          <w:rFonts w:ascii="Calibri" w:hAnsi="Calibri" w:cs="Calibri"/>
        </w:rPr>
        <w:t>będzie wymagane</w:t>
      </w:r>
      <w:r w:rsidR="00970949">
        <w:rPr>
          <w:rFonts w:ascii="Calibri" w:hAnsi="Calibri" w:cs="Calibri"/>
        </w:rPr>
        <w:t>;</w:t>
      </w:r>
    </w:p>
    <w:p w14:paraId="567F0E4E" w14:textId="1CCEA415" w:rsidR="00F501E6" w:rsidRPr="003A73AA" w:rsidRDefault="00F501E6" w:rsidP="003A73A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auto"/>
        </w:rPr>
      </w:pPr>
      <w:r w:rsidRPr="003A73AA">
        <w:rPr>
          <w:rFonts w:ascii="Calibri" w:hAnsi="Calibri" w:cs="Calibri"/>
          <w:color w:val="auto"/>
        </w:rPr>
        <w:t>uzgodnienie</w:t>
      </w:r>
      <w:r w:rsidRPr="003A73AA">
        <w:rPr>
          <w:rFonts w:cstheme="minorHAnsi"/>
          <w:color w:val="auto"/>
        </w:rPr>
        <w:t xml:space="preserve"> dokumentacji projektowej ze wszystkimi instytucjami wymaganymi ustawą Prawo budowlane oraz przepisami wykonawczymi,</w:t>
      </w:r>
      <w:r w:rsidR="003A73AA" w:rsidRPr="003A73AA">
        <w:rPr>
          <w:color w:val="auto"/>
        </w:rPr>
        <w:t xml:space="preserve"> </w:t>
      </w:r>
      <w:r w:rsidR="003A73AA" w:rsidRPr="003A73AA">
        <w:rPr>
          <w:rFonts w:cstheme="minorHAnsi"/>
          <w:color w:val="auto"/>
        </w:rPr>
        <w:t>jeśli będzie wymagane;</w:t>
      </w:r>
    </w:p>
    <w:p w14:paraId="244D7F52" w14:textId="51E2FC28" w:rsidR="00970949" w:rsidRPr="003A73AA" w:rsidRDefault="00A4716D" w:rsidP="0097094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auto"/>
        </w:rPr>
      </w:pPr>
      <w:r w:rsidRPr="003A73AA">
        <w:rPr>
          <w:rFonts w:ascii="Calibri" w:hAnsi="Calibri" w:cs="Calibri"/>
          <w:color w:val="auto"/>
        </w:rPr>
        <w:t xml:space="preserve">sporządzenie projektów wykonawczych branżowych i specyfikacji technicznych wykonania </w:t>
      </w:r>
      <w:r w:rsidRPr="003A73AA">
        <w:rPr>
          <w:rFonts w:ascii="Calibri" w:hAnsi="Calibri" w:cs="Calibri"/>
          <w:color w:val="auto"/>
        </w:rPr>
        <w:br/>
        <w:t xml:space="preserve">i odbioru robót dla </w:t>
      </w:r>
      <w:r w:rsidR="002A64D7" w:rsidRPr="003A73AA">
        <w:rPr>
          <w:rFonts w:ascii="Calibri" w:hAnsi="Calibri" w:cs="Calibri"/>
          <w:color w:val="auto"/>
        </w:rPr>
        <w:t>wszystkich wy</w:t>
      </w:r>
      <w:r w:rsidR="009C0DE1" w:rsidRPr="003A73AA">
        <w:rPr>
          <w:rFonts w:ascii="Calibri" w:hAnsi="Calibri" w:cs="Calibri"/>
          <w:color w:val="auto"/>
        </w:rPr>
        <w:t>stępujących branż, jeśli będzie wymagane</w:t>
      </w:r>
      <w:r w:rsidR="002A64D7" w:rsidRPr="003A73AA">
        <w:rPr>
          <w:rFonts w:ascii="Calibri" w:hAnsi="Calibri" w:cs="Calibri"/>
          <w:color w:val="auto"/>
        </w:rPr>
        <w:t>;</w:t>
      </w:r>
    </w:p>
    <w:p w14:paraId="3066CF7B" w14:textId="0FF9120D" w:rsidR="00970949" w:rsidRDefault="00A4716D" w:rsidP="002A64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</w:rPr>
      </w:pPr>
      <w:r w:rsidRPr="00970949">
        <w:rPr>
          <w:rFonts w:ascii="Calibri" w:hAnsi="Calibri" w:cs="Calibri"/>
        </w:rPr>
        <w:t>sporządzenie projektów specjalistycznych, jeżeli będzie to wymagane, a w szczególności opracowanie operatu wodno-prawnego, projektu organizacji ruchu, projektu o</w:t>
      </w:r>
      <w:r w:rsidR="002A64D7">
        <w:rPr>
          <w:rFonts w:ascii="Calibri" w:hAnsi="Calibri" w:cs="Calibri"/>
        </w:rPr>
        <w:t xml:space="preserve">dtworzenia nawierzchni drogowej, </w:t>
      </w:r>
      <w:r w:rsidR="009C0DE1">
        <w:rPr>
          <w:rFonts w:ascii="Calibri" w:hAnsi="Calibri" w:cs="Calibri"/>
        </w:rPr>
        <w:t>jeśli będzie wymagany</w:t>
      </w:r>
      <w:r w:rsidR="002A64D7" w:rsidRPr="002A64D7">
        <w:rPr>
          <w:rFonts w:ascii="Calibri" w:hAnsi="Calibri" w:cs="Calibri"/>
        </w:rPr>
        <w:t>;</w:t>
      </w:r>
    </w:p>
    <w:p w14:paraId="23D7995F" w14:textId="6E3531C3" w:rsidR="00970949" w:rsidRDefault="00A4716D" w:rsidP="00F0255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  <w:r w:rsidRPr="003A73AA">
        <w:rPr>
          <w:rFonts w:ascii="Calibri" w:hAnsi="Calibri" w:cs="Calibri"/>
          <w:color w:val="auto"/>
        </w:rPr>
        <w:t xml:space="preserve">sporządzenie kosztorysu inwestorskiego i przedmiaru robót, kosztorysu ofertowego </w:t>
      </w:r>
      <w:r w:rsidR="00970949" w:rsidRPr="003A73AA">
        <w:rPr>
          <w:rFonts w:ascii="Calibri" w:hAnsi="Calibri" w:cs="Calibri"/>
          <w:color w:val="auto"/>
        </w:rPr>
        <w:br/>
      </w:r>
      <w:r w:rsidR="009C0DE1" w:rsidRPr="003A73AA">
        <w:rPr>
          <w:rFonts w:ascii="Calibri" w:hAnsi="Calibri" w:cs="Calibri"/>
          <w:color w:val="auto"/>
        </w:rPr>
        <w:t xml:space="preserve">(dla każdej lokalizacji osobno) </w:t>
      </w:r>
      <w:r w:rsidRPr="003A73AA">
        <w:rPr>
          <w:rFonts w:ascii="Calibri" w:hAnsi="Calibri" w:cs="Calibri"/>
          <w:color w:val="auto"/>
        </w:rPr>
        <w:t xml:space="preserve">w wersji edytowalnej sporządzonych zgodnie </w:t>
      </w:r>
      <w:r w:rsidR="009C0DE1" w:rsidRPr="003A73AA">
        <w:rPr>
          <w:rFonts w:ascii="Calibri" w:hAnsi="Calibri" w:cs="Calibri"/>
          <w:color w:val="auto"/>
        </w:rPr>
        <w:br/>
      </w:r>
      <w:r w:rsidRPr="003A73AA">
        <w:rPr>
          <w:rFonts w:ascii="Calibri" w:hAnsi="Calibri" w:cs="Calibri"/>
          <w:color w:val="auto"/>
        </w:rPr>
        <w:t xml:space="preserve">z Rozporządzeniem Ministra </w:t>
      </w:r>
      <w:r w:rsidR="00787545" w:rsidRPr="003A73AA">
        <w:rPr>
          <w:rFonts w:ascii="Calibri" w:hAnsi="Calibri" w:cs="Calibri"/>
          <w:color w:val="auto"/>
        </w:rPr>
        <w:t>Rozwoju i Technologii</w:t>
      </w:r>
      <w:r w:rsidRPr="003A73AA">
        <w:rPr>
          <w:rFonts w:ascii="Calibri" w:hAnsi="Calibri" w:cs="Calibri"/>
          <w:color w:val="auto"/>
        </w:rPr>
        <w:t xml:space="preserve"> z dnia </w:t>
      </w:r>
      <w:r w:rsidR="00097423" w:rsidRPr="003A73AA">
        <w:rPr>
          <w:rFonts w:ascii="Calibri" w:hAnsi="Calibri" w:cs="Calibri"/>
          <w:color w:val="auto"/>
        </w:rPr>
        <w:t>20</w:t>
      </w:r>
      <w:r w:rsidR="00787545" w:rsidRPr="003A73AA">
        <w:rPr>
          <w:rFonts w:ascii="Calibri" w:hAnsi="Calibri" w:cs="Calibri"/>
          <w:color w:val="auto"/>
        </w:rPr>
        <w:t xml:space="preserve"> </w:t>
      </w:r>
      <w:r w:rsidR="00097423" w:rsidRPr="003A73AA">
        <w:rPr>
          <w:rFonts w:ascii="Calibri" w:hAnsi="Calibri" w:cs="Calibri"/>
          <w:color w:val="auto"/>
        </w:rPr>
        <w:t>grudnia</w:t>
      </w:r>
      <w:r w:rsidRPr="003A73AA">
        <w:rPr>
          <w:rFonts w:ascii="Calibri" w:hAnsi="Calibri" w:cs="Calibri"/>
          <w:color w:val="auto"/>
        </w:rPr>
        <w:t xml:space="preserve"> 20</w:t>
      </w:r>
      <w:r w:rsidR="00097423" w:rsidRPr="003A73AA">
        <w:rPr>
          <w:rFonts w:ascii="Calibri" w:hAnsi="Calibri" w:cs="Calibri"/>
          <w:color w:val="auto"/>
        </w:rPr>
        <w:t>21</w:t>
      </w:r>
      <w:r w:rsidRPr="003A73AA">
        <w:rPr>
          <w:rFonts w:ascii="Calibri" w:hAnsi="Calibri" w:cs="Calibri"/>
          <w:color w:val="auto"/>
        </w:rPr>
        <w:t xml:space="preserve"> r. w sprawie określania metod i podstaw sporządzania kosztorysu inwestorskiego, obliczania planowanych kosztów prac projektowych </w:t>
      </w:r>
      <w:r w:rsidR="00787545" w:rsidRPr="003A73AA">
        <w:rPr>
          <w:rFonts w:ascii="Calibri" w:hAnsi="Calibri" w:cs="Calibri"/>
          <w:color w:val="auto"/>
        </w:rPr>
        <w:t xml:space="preserve">oraz planowanych kosztów robót budowlanych określonych w programie funkcjonalno-użytkowym </w:t>
      </w:r>
      <w:r w:rsidRPr="00787545">
        <w:rPr>
          <w:rFonts w:ascii="Calibri" w:hAnsi="Calibri" w:cs="Calibri"/>
        </w:rPr>
        <w:t>(Dz. U. z 20</w:t>
      </w:r>
      <w:r w:rsidR="00097423" w:rsidRPr="00787545">
        <w:rPr>
          <w:rFonts w:ascii="Calibri" w:hAnsi="Calibri" w:cs="Calibri"/>
        </w:rPr>
        <w:t>21</w:t>
      </w:r>
      <w:r w:rsidR="00787545">
        <w:rPr>
          <w:rFonts w:ascii="Calibri" w:hAnsi="Calibri" w:cs="Calibri"/>
        </w:rPr>
        <w:t xml:space="preserve"> </w:t>
      </w:r>
      <w:r w:rsidRPr="00787545">
        <w:rPr>
          <w:rFonts w:ascii="Calibri" w:hAnsi="Calibri" w:cs="Calibri"/>
        </w:rPr>
        <w:t xml:space="preserve">r. poz. </w:t>
      </w:r>
      <w:r w:rsidR="00097423" w:rsidRPr="00787545">
        <w:rPr>
          <w:rFonts w:ascii="Calibri" w:hAnsi="Calibri" w:cs="Calibri"/>
        </w:rPr>
        <w:t>2458</w:t>
      </w:r>
      <w:r w:rsidRPr="00787545">
        <w:rPr>
          <w:rFonts w:ascii="Calibri" w:hAnsi="Calibri" w:cs="Calibri"/>
        </w:rPr>
        <w:t>).</w:t>
      </w:r>
    </w:p>
    <w:p w14:paraId="3D7C445F" w14:textId="6C667D9E" w:rsidR="00F501E6" w:rsidRPr="003A73AA" w:rsidRDefault="00F501E6" w:rsidP="003A73A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auto"/>
        </w:rPr>
      </w:pPr>
      <w:r w:rsidRPr="003A73AA">
        <w:rPr>
          <w:rFonts w:ascii="Calibri" w:hAnsi="Calibri" w:cs="Calibri"/>
          <w:color w:val="auto"/>
        </w:rPr>
        <w:t>uzyskanie</w:t>
      </w:r>
      <w:r w:rsidRPr="003A73AA">
        <w:rPr>
          <w:rFonts w:cstheme="minorHAnsi"/>
          <w:color w:val="auto"/>
        </w:rPr>
        <w:t xml:space="preserve"> pozwolenia na budowę/ brak sprzeciwu zgłoszenia budowy lub wykonywania innych robót budowlanych w imieniu Inwestora,</w:t>
      </w:r>
      <w:r w:rsidR="003A73AA" w:rsidRPr="003A73AA">
        <w:rPr>
          <w:rFonts w:cstheme="minorHAnsi"/>
          <w:color w:val="auto"/>
        </w:rPr>
        <w:t xml:space="preserve"> jeśli będzie wymagane;</w:t>
      </w:r>
    </w:p>
    <w:p w14:paraId="6357CF5E" w14:textId="77777777" w:rsidR="00F501E6" w:rsidRPr="003A73AA" w:rsidRDefault="00F501E6" w:rsidP="00F501E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auto"/>
        </w:rPr>
      </w:pPr>
      <w:r w:rsidRPr="003A73AA">
        <w:rPr>
          <w:rFonts w:ascii="Calibri" w:hAnsi="Calibri" w:cs="Calibri"/>
          <w:color w:val="auto"/>
        </w:rPr>
        <w:t>prowadzenie</w:t>
      </w:r>
      <w:r w:rsidRPr="003A73AA">
        <w:rPr>
          <w:rFonts w:cstheme="minorHAnsi"/>
          <w:color w:val="auto"/>
        </w:rPr>
        <w:t xml:space="preserve"> nadzoru autorskiego nad realizacją inwestycji objętej dokumentacją projektową – przewiduje się w ramach realizacji inwestycji do 5 wizyt na budowie na podstawie wezwania Zamawiającego,</w:t>
      </w:r>
    </w:p>
    <w:p w14:paraId="14E513E3" w14:textId="3308BF75" w:rsidR="00F501E6" w:rsidRPr="003A73AA" w:rsidRDefault="00F501E6" w:rsidP="00F501E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auto"/>
        </w:rPr>
      </w:pPr>
      <w:r w:rsidRPr="003A73AA">
        <w:rPr>
          <w:rFonts w:cstheme="minorHAnsi"/>
          <w:color w:val="auto"/>
        </w:rPr>
        <w:t xml:space="preserve">prowadzenia rozwiązań naprawczych lub zamiennych do błędów w dokumentacji </w:t>
      </w:r>
      <w:r w:rsidRPr="003A73AA">
        <w:rPr>
          <w:rFonts w:ascii="Calibri" w:hAnsi="Calibri" w:cs="Calibri"/>
          <w:color w:val="auto"/>
        </w:rPr>
        <w:t>projektowej</w:t>
      </w:r>
      <w:r w:rsidRPr="003A73AA">
        <w:rPr>
          <w:rFonts w:cstheme="minorHAnsi"/>
          <w:color w:val="auto"/>
        </w:rPr>
        <w:t xml:space="preserve"> ujawnionych i zgłoszonych przez kierownika budowy lub inspektora nadzoru inwestorskiego, z naniesieniem ich na projekcie i uzyskaniem nowych uzgodnień, zezwoleń i zmiany decyzji na realizację inwestycji (jeśli zmiany tego wymagają) w ramach otrzymanego wynagrodzenia,</w:t>
      </w:r>
    </w:p>
    <w:p w14:paraId="3949E1C6" w14:textId="6AAFF248" w:rsidR="00970949" w:rsidRPr="003A73AA" w:rsidRDefault="00A4716D" w:rsidP="007875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auto"/>
        </w:rPr>
      </w:pPr>
      <w:r w:rsidRPr="003A73AA">
        <w:rPr>
          <w:rFonts w:ascii="Calibri" w:hAnsi="Calibri" w:cs="Calibri"/>
          <w:color w:val="auto"/>
        </w:rPr>
        <w:t xml:space="preserve">Zamawiający udzieli Wykonawcy stosownych pełnomocnictw w tym zakresie. </w:t>
      </w:r>
    </w:p>
    <w:p w14:paraId="4CDD77BE" w14:textId="1F0E3005" w:rsidR="0096443A" w:rsidRPr="00970949" w:rsidRDefault="00A4716D" w:rsidP="0097094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902853">
        <w:rPr>
          <w:rFonts w:ascii="Calibri" w:hAnsi="Calibri" w:cs="Calibri"/>
        </w:rPr>
        <w:t xml:space="preserve">Zamawiający wymaga dokonania w przypadku konieczności wynikającej z przepisów sprawdzenia dokumentacji projektowej przez osobę posiadającą wymagane uprawnienia. Każdy egzemplarz dokumentacji projektowej musi być podpisany przez projektanta                                        i sprawdzającego. Wykonawca przedmiotu zamówienia zobowiązany jest do przedstawiania                 i uzgadniania z Zamawiającym proponowanych rozwiązań projektowych. </w:t>
      </w:r>
    </w:p>
    <w:p w14:paraId="426D02AD" w14:textId="513E3FDF" w:rsidR="0096443A" w:rsidRPr="003A73AA" w:rsidRDefault="00A4716D" w:rsidP="0097094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color w:val="auto"/>
        </w:rPr>
      </w:pPr>
      <w:r w:rsidRPr="003A73AA">
        <w:rPr>
          <w:rFonts w:ascii="Calibri" w:hAnsi="Calibri" w:cs="Calibri"/>
          <w:color w:val="auto"/>
        </w:rPr>
        <w:t xml:space="preserve">Wykonawca we wstępnej fazie przedstawi Zamawiającemu </w:t>
      </w:r>
      <w:r w:rsidR="006D2B56" w:rsidRPr="003A73AA">
        <w:rPr>
          <w:rFonts w:ascii="Calibri" w:hAnsi="Calibri" w:cs="Calibri"/>
          <w:color w:val="auto"/>
        </w:rPr>
        <w:t>koncepcję</w:t>
      </w:r>
      <w:r w:rsidRPr="003A73AA">
        <w:rPr>
          <w:rFonts w:ascii="Calibri" w:hAnsi="Calibri" w:cs="Calibri"/>
          <w:color w:val="auto"/>
        </w:rPr>
        <w:t xml:space="preserve"> budowy</w:t>
      </w:r>
      <w:r w:rsidR="006D2B56" w:rsidRPr="003A73AA">
        <w:rPr>
          <w:rFonts w:ascii="Calibri" w:hAnsi="Calibri" w:cs="Calibri"/>
          <w:color w:val="auto"/>
        </w:rPr>
        <w:t xml:space="preserve"> </w:t>
      </w:r>
      <w:r w:rsidR="006D2B56" w:rsidRPr="003A73AA">
        <w:rPr>
          <w:rFonts w:ascii="Calibri" w:hAnsi="Calibri" w:cs="Calibri"/>
          <w:color w:val="auto"/>
        </w:rPr>
        <w:br/>
        <w:t>i rozplanowania</w:t>
      </w:r>
      <w:r w:rsidRPr="003A73AA">
        <w:rPr>
          <w:rFonts w:ascii="Calibri" w:hAnsi="Calibri" w:cs="Calibri"/>
          <w:color w:val="auto"/>
        </w:rPr>
        <w:t xml:space="preserve"> </w:t>
      </w:r>
      <w:r w:rsidR="00970949" w:rsidRPr="003A73AA">
        <w:rPr>
          <w:rFonts w:ascii="Calibri" w:hAnsi="Calibri" w:cs="Calibri"/>
          <w:color w:val="auto"/>
        </w:rPr>
        <w:t xml:space="preserve">monitoringu </w:t>
      </w:r>
      <w:r w:rsidR="006D1ABE" w:rsidRPr="003A73AA">
        <w:rPr>
          <w:rFonts w:ascii="Calibri" w:hAnsi="Calibri" w:cs="Calibri"/>
          <w:color w:val="auto"/>
        </w:rPr>
        <w:t xml:space="preserve">oraz </w:t>
      </w:r>
      <w:r w:rsidRPr="003A73AA">
        <w:rPr>
          <w:rFonts w:ascii="Calibri" w:hAnsi="Calibri" w:cs="Calibri"/>
          <w:color w:val="auto"/>
        </w:rPr>
        <w:t xml:space="preserve">przedstawi zalety proponowanych rozwiązań. </w:t>
      </w:r>
      <w:r w:rsidR="006D2B56" w:rsidRPr="003A73AA">
        <w:rPr>
          <w:rFonts w:ascii="Calibri" w:hAnsi="Calibri" w:cs="Calibri"/>
          <w:color w:val="auto"/>
        </w:rPr>
        <w:br/>
      </w:r>
      <w:r w:rsidRPr="003A73AA">
        <w:rPr>
          <w:rFonts w:ascii="Calibri" w:hAnsi="Calibri" w:cs="Calibri"/>
          <w:color w:val="auto"/>
        </w:rPr>
        <w:t>Po akceptacji przez Zamawiającego przystąpi do realizacji</w:t>
      </w:r>
      <w:r w:rsidR="006D2B56" w:rsidRPr="003A73AA">
        <w:rPr>
          <w:rFonts w:ascii="Calibri" w:hAnsi="Calibri" w:cs="Calibri"/>
          <w:color w:val="auto"/>
        </w:rPr>
        <w:t>.</w:t>
      </w:r>
    </w:p>
    <w:p w14:paraId="5ACB64EF" w14:textId="2BB6DE82" w:rsidR="0096443A" w:rsidRDefault="00A4716D" w:rsidP="0097094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902853">
        <w:rPr>
          <w:rFonts w:ascii="Calibri" w:hAnsi="Calibri" w:cs="Calibri"/>
        </w:rPr>
        <w:t>Zaleca się przeprowadzenie wizj</w:t>
      </w:r>
      <w:r w:rsidR="00970949">
        <w:rPr>
          <w:rFonts w:ascii="Calibri" w:hAnsi="Calibri" w:cs="Calibri"/>
        </w:rPr>
        <w:t>i lokalnej w terenie, gdzie ma</w:t>
      </w:r>
      <w:r w:rsidR="00ED6C11">
        <w:rPr>
          <w:rFonts w:ascii="Calibri" w:hAnsi="Calibri" w:cs="Calibri"/>
        </w:rPr>
        <w:t>ją</w:t>
      </w:r>
      <w:r w:rsidR="00970949">
        <w:rPr>
          <w:rFonts w:ascii="Calibri" w:hAnsi="Calibri" w:cs="Calibri"/>
        </w:rPr>
        <w:t xml:space="preserve"> </w:t>
      </w:r>
      <w:r w:rsidRPr="00902853">
        <w:rPr>
          <w:rFonts w:ascii="Calibri" w:hAnsi="Calibri" w:cs="Calibri"/>
        </w:rPr>
        <w:t xml:space="preserve">być wykonywane </w:t>
      </w:r>
      <w:r w:rsidR="00ED6C11">
        <w:rPr>
          <w:rFonts w:ascii="Calibri" w:hAnsi="Calibri" w:cs="Calibri"/>
        </w:rPr>
        <w:t>prace projektowo – kosztorysowe, ponieważ na Wykonawcy ciąży odpowiedzialność i ryzyko uzyskania</w:t>
      </w:r>
      <w:r w:rsidRPr="00902853">
        <w:rPr>
          <w:rFonts w:ascii="Calibri" w:hAnsi="Calibri" w:cs="Calibri"/>
        </w:rPr>
        <w:t xml:space="preserve"> wszelkich istotnych informacji, które mogą być konieczne do przygotowania oferty. Wizję lokalną Wykonawca dokonuje na swój koszt. </w:t>
      </w:r>
    </w:p>
    <w:p w14:paraId="564A0EEA" w14:textId="77777777" w:rsidR="00F501E6" w:rsidRPr="003A73AA" w:rsidRDefault="00F501E6" w:rsidP="00F501E6">
      <w:pPr>
        <w:pStyle w:val="NormalnyWeb"/>
        <w:numPr>
          <w:ilvl w:val="0"/>
          <w:numId w:val="6"/>
        </w:numPr>
        <w:spacing w:before="100"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A73AA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zobowiązuje się do niezwłocznego, w terminie nie dłuższym niż 2 dni od powzięcia informacji od Zamawiającego, udzielania merytorycznych odpowiedzi na zapytania oferentów w toku postępowania przetargowego na wykonawstwo robót budowlanych objętych opracowaną dokumentacją. </w:t>
      </w:r>
    </w:p>
    <w:p w14:paraId="20D07B23" w14:textId="3005DD87" w:rsidR="00F501E6" w:rsidRPr="003A73AA" w:rsidRDefault="00F501E6" w:rsidP="00F501E6">
      <w:pPr>
        <w:pStyle w:val="NormalnyWeb"/>
        <w:numPr>
          <w:ilvl w:val="0"/>
          <w:numId w:val="6"/>
        </w:numPr>
        <w:spacing w:before="1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A73AA">
        <w:rPr>
          <w:rFonts w:asciiTheme="minorHAnsi" w:hAnsiTheme="minorHAnsi" w:cstheme="minorHAnsi"/>
          <w:color w:val="auto"/>
          <w:sz w:val="22"/>
          <w:szCs w:val="22"/>
        </w:rPr>
        <w:t xml:space="preserve">Wszelkie aktualizacje kosztorysu Wykonawca zobowiązuje się dokonywać w okresie 5 lat od dnia odbioru zadania przez Zamawiającego. Koszty związane z aktualizacją zawarte są w cenie oferty. </w:t>
      </w:r>
    </w:p>
    <w:p w14:paraId="327BE697" w14:textId="1FDF4471" w:rsidR="00F501E6" w:rsidRPr="003A73AA" w:rsidRDefault="00F501E6" w:rsidP="00F501E6">
      <w:pPr>
        <w:pStyle w:val="NormalnyWeb"/>
        <w:numPr>
          <w:ilvl w:val="0"/>
          <w:numId w:val="6"/>
        </w:numPr>
        <w:spacing w:before="10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A73AA">
        <w:rPr>
          <w:rFonts w:asciiTheme="minorHAnsi" w:hAnsiTheme="minorHAnsi" w:cstheme="minorHAnsi"/>
          <w:color w:val="auto"/>
          <w:sz w:val="22"/>
          <w:szCs w:val="22"/>
        </w:rPr>
        <w:t xml:space="preserve">Wykonawca odpowiada za ujawnione w trakcie realizacji wady, usterki i niezgodności dokumentacji projektowej w stosunku do stanu faktycznego w terenie, bądź oczywiste omyłki. Zobowiązany jest je poprawić oraz usunąć w trybie odwrotnym, niezwłocznie po ich ujawnieniu (otrzymanym zawiadomieniu). Ewentualne koszty budowy wynikające z błędów </w:t>
      </w:r>
      <w:r w:rsidRPr="003A73AA">
        <w:rPr>
          <w:rFonts w:asciiTheme="minorHAnsi" w:hAnsiTheme="minorHAnsi" w:cstheme="minorHAnsi"/>
          <w:color w:val="auto"/>
          <w:sz w:val="22"/>
          <w:szCs w:val="22"/>
        </w:rPr>
        <w:lastRenderedPageBreak/>
        <w:t>projektowych, błędów w przedmiarze robót lub braku odpowiednich pozycji w przedmiarze robót, pokrywa Wykonawca na koszt własny.</w:t>
      </w:r>
    </w:p>
    <w:p w14:paraId="47EC1059" w14:textId="77777777" w:rsidR="0096443A" w:rsidRPr="00902853" w:rsidRDefault="00A4716D" w:rsidP="0097094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902853">
        <w:rPr>
          <w:rFonts w:ascii="Calibri" w:hAnsi="Calibri" w:cs="Calibri"/>
        </w:rPr>
        <w:t xml:space="preserve">Opracowania winny być wykonane i przekazane Zamawiającemu w wersji (postaci): </w:t>
      </w:r>
    </w:p>
    <w:p w14:paraId="463BF2E9" w14:textId="77777777" w:rsidR="0096443A" w:rsidRPr="00902853" w:rsidRDefault="00A4716D" w:rsidP="009709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902853">
        <w:rPr>
          <w:rFonts w:ascii="Calibri" w:hAnsi="Calibri" w:cs="Calibri"/>
        </w:rPr>
        <w:t xml:space="preserve">papierowej: </w:t>
      </w:r>
    </w:p>
    <w:p w14:paraId="04E2A08D" w14:textId="7B00270C" w:rsidR="0096443A" w:rsidRPr="002A64D7" w:rsidRDefault="00ED6C11" w:rsidP="002A64D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</w:rPr>
      </w:pPr>
      <w:r w:rsidRPr="002A64D7">
        <w:rPr>
          <w:rFonts w:ascii="Calibri" w:hAnsi="Calibri" w:cs="Calibri"/>
        </w:rPr>
        <w:t>projekt budowlany obejmujący</w:t>
      </w:r>
      <w:r w:rsidR="00A4716D" w:rsidRPr="002A64D7">
        <w:rPr>
          <w:rFonts w:ascii="Calibri" w:hAnsi="Calibri" w:cs="Calibri"/>
        </w:rPr>
        <w:t xml:space="preserve"> wszystkie wymagane elementy - </w:t>
      </w:r>
      <w:r w:rsidR="00D9697D" w:rsidRPr="002A64D7">
        <w:rPr>
          <w:rFonts w:ascii="Calibri" w:hAnsi="Calibri" w:cs="Calibri"/>
        </w:rPr>
        <w:t>3</w:t>
      </w:r>
      <w:r w:rsidR="00A4716D" w:rsidRPr="002A64D7">
        <w:rPr>
          <w:rFonts w:ascii="Calibri" w:hAnsi="Calibri" w:cs="Calibri"/>
        </w:rPr>
        <w:t xml:space="preserve"> egzemplarze przyjęte przez organ a</w:t>
      </w:r>
      <w:r w:rsidR="002A64D7" w:rsidRPr="002A64D7">
        <w:rPr>
          <w:rFonts w:ascii="Calibri" w:hAnsi="Calibri" w:cs="Calibri"/>
        </w:rPr>
        <w:t>dministracji architektoniczno-</w:t>
      </w:r>
      <w:r w:rsidR="00A4716D" w:rsidRPr="002A64D7">
        <w:rPr>
          <w:rFonts w:ascii="Calibri" w:hAnsi="Calibri" w:cs="Calibri"/>
        </w:rPr>
        <w:t>bud</w:t>
      </w:r>
      <w:r w:rsidR="002A64D7">
        <w:rPr>
          <w:rFonts w:ascii="Calibri" w:hAnsi="Calibri" w:cs="Calibri"/>
        </w:rPr>
        <w:t>owlanej – załączniki do decyzji</w:t>
      </w:r>
      <w:r w:rsidR="00A4716D" w:rsidRPr="002A64D7">
        <w:rPr>
          <w:rFonts w:ascii="Calibri" w:hAnsi="Calibri" w:cs="Calibri"/>
        </w:rPr>
        <w:t xml:space="preserve"> o </w:t>
      </w:r>
      <w:r w:rsidRPr="002A64D7">
        <w:rPr>
          <w:rFonts w:ascii="Calibri" w:hAnsi="Calibri" w:cs="Calibri"/>
        </w:rPr>
        <w:t>pozwoleniu na budowę/zgłoszenia;</w:t>
      </w:r>
    </w:p>
    <w:p w14:paraId="0535F4C7" w14:textId="29951A95" w:rsidR="0096443A" w:rsidRPr="002A64D7" w:rsidRDefault="00ED6C11" w:rsidP="002A64D7">
      <w:pPr>
        <w:pStyle w:val="Akapitzlist"/>
        <w:numPr>
          <w:ilvl w:val="0"/>
          <w:numId w:val="13"/>
        </w:numPr>
        <w:spacing w:after="0" w:line="240" w:lineRule="auto"/>
        <w:rPr>
          <w:rFonts w:ascii="Calibri" w:hAnsi="Calibri" w:cs="Calibri"/>
          <w:color w:val="auto"/>
        </w:rPr>
      </w:pPr>
      <w:r w:rsidRPr="002A64D7">
        <w:rPr>
          <w:rFonts w:ascii="Calibri" w:hAnsi="Calibri" w:cs="Calibri"/>
          <w:color w:val="auto"/>
        </w:rPr>
        <w:t xml:space="preserve">projekt </w:t>
      </w:r>
      <w:r w:rsidR="00E80E48" w:rsidRPr="003A73AA">
        <w:rPr>
          <w:rFonts w:ascii="Calibri" w:hAnsi="Calibri" w:cs="Calibri"/>
          <w:color w:val="auto"/>
        </w:rPr>
        <w:t>techniczny</w:t>
      </w:r>
      <w:r w:rsidR="00A4716D" w:rsidRPr="00E80E48">
        <w:rPr>
          <w:rFonts w:ascii="Calibri" w:hAnsi="Calibri" w:cs="Calibri"/>
          <w:color w:val="004E9A"/>
        </w:rPr>
        <w:t xml:space="preserve"> </w:t>
      </w:r>
      <w:r w:rsidR="00A4716D" w:rsidRPr="002A64D7">
        <w:rPr>
          <w:rFonts w:ascii="Calibri" w:hAnsi="Calibri" w:cs="Calibri"/>
          <w:color w:val="auto"/>
        </w:rPr>
        <w:t xml:space="preserve">- </w:t>
      </w:r>
      <w:r w:rsidR="00D9697D" w:rsidRPr="002A64D7">
        <w:rPr>
          <w:rFonts w:ascii="Calibri" w:hAnsi="Calibri" w:cs="Calibri"/>
          <w:color w:val="auto"/>
        </w:rPr>
        <w:t>3</w:t>
      </w:r>
      <w:r w:rsidRPr="002A64D7">
        <w:rPr>
          <w:rFonts w:ascii="Calibri" w:hAnsi="Calibri" w:cs="Calibri"/>
          <w:color w:val="auto"/>
        </w:rPr>
        <w:t xml:space="preserve"> egzemplarze;</w:t>
      </w:r>
    </w:p>
    <w:p w14:paraId="01FC2893" w14:textId="214E29B6" w:rsidR="0096443A" w:rsidRPr="002A64D7" w:rsidRDefault="00ED6C11" w:rsidP="002A64D7">
      <w:pPr>
        <w:pStyle w:val="Akapitzlist"/>
        <w:numPr>
          <w:ilvl w:val="0"/>
          <w:numId w:val="13"/>
        </w:numPr>
        <w:spacing w:after="0" w:line="240" w:lineRule="auto"/>
        <w:rPr>
          <w:rFonts w:ascii="Calibri" w:hAnsi="Calibri" w:cs="Calibri"/>
          <w:color w:val="auto"/>
        </w:rPr>
      </w:pPr>
      <w:r w:rsidRPr="002A64D7">
        <w:rPr>
          <w:rFonts w:ascii="Calibri" w:hAnsi="Calibri" w:cs="Calibri"/>
          <w:color w:val="auto"/>
        </w:rPr>
        <w:t>Specyfikacja Techniczna</w:t>
      </w:r>
      <w:r w:rsidR="00A4716D" w:rsidRPr="002A64D7">
        <w:rPr>
          <w:rFonts w:ascii="Calibri" w:hAnsi="Calibri" w:cs="Calibri"/>
          <w:color w:val="auto"/>
        </w:rPr>
        <w:t xml:space="preserve"> Wykonania </w:t>
      </w:r>
      <w:r w:rsidRPr="002A64D7">
        <w:rPr>
          <w:rFonts w:ascii="Calibri" w:hAnsi="Calibri" w:cs="Calibri"/>
          <w:color w:val="auto"/>
        </w:rPr>
        <w:t>i Odbioru Robót – 2 egzemplarze;</w:t>
      </w:r>
    </w:p>
    <w:p w14:paraId="41AD3E4F" w14:textId="0B6122CF" w:rsidR="0096443A" w:rsidRPr="002A64D7" w:rsidRDefault="00ED6C11" w:rsidP="002A64D7">
      <w:pPr>
        <w:pStyle w:val="Akapitzlist"/>
        <w:numPr>
          <w:ilvl w:val="0"/>
          <w:numId w:val="13"/>
        </w:numPr>
        <w:spacing w:after="0" w:line="240" w:lineRule="auto"/>
        <w:rPr>
          <w:rFonts w:ascii="Calibri" w:hAnsi="Calibri" w:cs="Calibri"/>
        </w:rPr>
      </w:pPr>
      <w:r w:rsidRPr="002A64D7">
        <w:rPr>
          <w:rFonts w:ascii="Calibri" w:hAnsi="Calibri" w:cs="Calibri"/>
        </w:rPr>
        <w:t>kosztorys inwestorski z przedmiaram</w:t>
      </w:r>
      <w:r w:rsidR="002A64D7" w:rsidRPr="002A64D7">
        <w:rPr>
          <w:rFonts w:ascii="Calibri" w:hAnsi="Calibri" w:cs="Calibri"/>
        </w:rPr>
        <w:t>i</w:t>
      </w:r>
      <w:r w:rsidR="00A4716D" w:rsidRPr="002A64D7">
        <w:rPr>
          <w:rFonts w:ascii="Calibri" w:hAnsi="Calibri" w:cs="Calibri"/>
        </w:rPr>
        <w:t xml:space="preserve"> robót z podz</w:t>
      </w:r>
      <w:r w:rsidRPr="002A64D7">
        <w:rPr>
          <w:rFonts w:ascii="Calibri" w:hAnsi="Calibri" w:cs="Calibri"/>
        </w:rPr>
        <w:t>iałem na branże – 2 egzemplarze;</w:t>
      </w:r>
    </w:p>
    <w:p w14:paraId="55560835" w14:textId="10DAAAAD" w:rsidR="0096443A" w:rsidRPr="00E80E48" w:rsidRDefault="00ED6C11" w:rsidP="002A64D7">
      <w:pPr>
        <w:pStyle w:val="Akapitzlist"/>
        <w:numPr>
          <w:ilvl w:val="0"/>
          <w:numId w:val="13"/>
        </w:numPr>
        <w:spacing w:line="240" w:lineRule="auto"/>
        <w:rPr>
          <w:rFonts w:ascii="Calibri" w:hAnsi="Calibri" w:cs="Calibri"/>
          <w:color w:val="004E9A"/>
        </w:rPr>
      </w:pPr>
      <w:r w:rsidRPr="003A73AA">
        <w:rPr>
          <w:rFonts w:ascii="Calibri" w:hAnsi="Calibri" w:cs="Calibri"/>
          <w:color w:val="auto"/>
        </w:rPr>
        <w:t>kosztorys ofertowy</w:t>
      </w:r>
      <w:r w:rsidR="00A4716D" w:rsidRPr="003A73AA">
        <w:rPr>
          <w:rFonts w:ascii="Calibri" w:hAnsi="Calibri" w:cs="Calibri"/>
          <w:color w:val="auto"/>
        </w:rPr>
        <w:t xml:space="preserve"> w formie edytowaln</w:t>
      </w:r>
      <w:r w:rsidRPr="003A73AA">
        <w:rPr>
          <w:rFonts w:ascii="Calibri" w:hAnsi="Calibri" w:cs="Calibri"/>
          <w:color w:val="auto"/>
        </w:rPr>
        <w:t>ej – po 1 egz.;</w:t>
      </w:r>
    </w:p>
    <w:p w14:paraId="036E1A51" w14:textId="3C40C81C" w:rsidR="0096443A" w:rsidRPr="00902853" w:rsidRDefault="00A4716D" w:rsidP="00970949">
      <w:pPr>
        <w:pStyle w:val="Akapitzlist"/>
        <w:spacing w:after="0" w:line="240" w:lineRule="auto"/>
        <w:ind w:left="792"/>
        <w:jc w:val="both"/>
        <w:rPr>
          <w:rFonts w:ascii="Calibri" w:hAnsi="Calibri" w:cs="Calibri"/>
        </w:rPr>
      </w:pPr>
      <w:r w:rsidRPr="00902853">
        <w:rPr>
          <w:rFonts w:ascii="Calibri" w:hAnsi="Calibri" w:cs="Calibri"/>
        </w:rPr>
        <w:t xml:space="preserve">b) elektronicznej: 2 płyty z nośnikami danych w wersji edytowalnej </w:t>
      </w:r>
      <w:r w:rsidR="00486CA7" w:rsidRPr="00902853">
        <w:rPr>
          <w:rFonts w:ascii="Calibri" w:hAnsi="Calibri" w:cs="Calibri"/>
        </w:rPr>
        <w:t>(odpowiednio</w:t>
      </w:r>
      <w:r w:rsidR="00902853">
        <w:rPr>
          <w:rFonts w:ascii="Calibri" w:hAnsi="Calibri" w:cs="Calibri"/>
        </w:rPr>
        <w:t xml:space="preserve"> </w:t>
      </w:r>
      <w:r w:rsidR="00383197">
        <w:rPr>
          <w:rFonts w:ascii="Calibri" w:hAnsi="Calibri" w:cs="Calibri"/>
        </w:rPr>
        <w:br/>
      </w:r>
      <w:r w:rsidR="00486CA7" w:rsidRPr="00902853">
        <w:rPr>
          <w:rFonts w:ascii="Calibri" w:hAnsi="Calibri" w:cs="Calibri"/>
        </w:rPr>
        <w:t xml:space="preserve">z rozszerzeniem DWG </w:t>
      </w:r>
      <w:r w:rsidR="00E80E48">
        <w:rPr>
          <w:rFonts w:ascii="Calibri" w:hAnsi="Calibri" w:cs="Calibri"/>
        </w:rPr>
        <w:t>l</w:t>
      </w:r>
      <w:r w:rsidR="00486CA7" w:rsidRPr="00902853">
        <w:rPr>
          <w:rFonts w:ascii="Calibri" w:hAnsi="Calibri" w:cs="Calibri"/>
        </w:rPr>
        <w:t xml:space="preserve">ub kompatybilnym) </w:t>
      </w:r>
      <w:r w:rsidRPr="00902853">
        <w:rPr>
          <w:rFonts w:ascii="Calibri" w:hAnsi="Calibri" w:cs="Calibri"/>
        </w:rPr>
        <w:t xml:space="preserve">oraz nieedytowalnej w formacie ogólnodostępnym (z rozszerzeniem PDF). </w:t>
      </w:r>
    </w:p>
    <w:p w14:paraId="05EADD15" w14:textId="321B99A7" w:rsidR="0096443A" w:rsidRPr="003A73AA" w:rsidRDefault="00A4716D" w:rsidP="0097094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color w:val="auto"/>
        </w:rPr>
      </w:pPr>
      <w:r w:rsidRPr="003A73AA">
        <w:rPr>
          <w:rFonts w:ascii="Calibri" w:hAnsi="Calibri" w:cs="Calibri"/>
          <w:color w:val="auto"/>
        </w:rPr>
        <w:t>Zamawiający dopuszcza wykonanie projektu budowlanego z elementami projektu wykonawczego (projekt budowlano-wykonawczy) w formie jednego opracowania. W takiej sytuacji Wykonawca dostarczy Zamawiającemu projekt budowlano-wykonawczy zatwierdzony przez organ</w:t>
      </w:r>
      <w:r w:rsidR="002A64D7" w:rsidRPr="003A73AA">
        <w:rPr>
          <w:rFonts w:ascii="Calibri" w:hAnsi="Calibri" w:cs="Calibri"/>
          <w:color w:val="auto"/>
        </w:rPr>
        <w:t xml:space="preserve"> administracji architektoniczno-</w:t>
      </w:r>
      <w:r w:rsidRPr="003A73AA">
        <w:rPr>
          <w:rFonts w:ascii="Calibri" w:hAnsi="Calibri" w:cs="Calibri"/>
          <w:color w:val="auto"/>
        </w:rPr>
        <w:t xml:space="preserve">budowlanej bez konieczności wytwarzania dodatkowych egzemplarzy wyodrębnionego projektu wykonawczego. </w:t>
      </w:r>
    </w:p>
    <w:p w14:paraId="21F64BFB" w14:textId="77777777" w:rsidR="00432B8B" w:rsidRDefault="00432B8B" w:rsidP="00432B8B">
      <w:pPr>
        <w:pStyle w:val="Akapitzlist"/>
        <w:spacing w:after="0" w:line="240" w:lineRule="auto"/>
        <w:jc w:val="both"/>
        <w:rPr>
          <w:rFonts w:ascii="Calibri" w:hAnsi="Calibri" w:cs="Calibri"/>
        </w:rPr>
      </w:pPr>
    </w:p>
    <w:p w14:paraId="0D1E9634" w14:textId="77777777" w:rsidR="00E80E48" w:rsidRPr="00970949" w:rsidRDefault="00E80E48" w:rsidP="00432B8B">
      <w:pPr>
        <w:pStyle w:val="Akapitzlist"/>
        <w:spacing w:after="0" w:line="240" w:lineRule="auto"/>
        <w:jc w:val="both"/>
        <w:rPr>
          <w:rFonts w:ascii="Calibri" w:hAnsi="Calibri" w:cs="Calibri"/>
        </w:rPr>
      </w:pPr>
    </w:p>
    <w:p w14:paraId="521CDCFE" w14:textId="5F71F8CC" w:rsidR="00E80E48" w:rsidRPr="00E80E48" w:rsidRDefault="003A73AA" w:rsidP="00E80E48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Terminy realizacji zadania ustala się na: </w:t>
      </w:r>
    </w:p>
    <w:p w14:paraId="70F64C39" w14:textId="783B9D31" w:rsidR="00A56482" w:rsidRPr="00A56482" w:rsidRDefault="00A56482" w:rsidP="00A5648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auto"/>
        </w:rPr>
      </w:pPr>
      <w:r w:rsidRPr="00A56482">
        <w:rPr>
          <w:rFonts w:cstheme="minorHAnsi"/>
          <w:color w:val="auto"/>
        </w:rPr>
        <w:t>Dostarczenie umów cywilnoprawnych na wejście w teren do 90 dni od podpisania umowy;</w:t>
      </w:r>
    </w:p>
    <w:p w14:paraId="4DD931A9" w14:textId="4ECDFB9E" w:rsidR="00F501E6" w:rsidRPr="00A56482" w:rsidRDefault="00F501E6" w:rsidP="00F501E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auto"/>
        </w:rPr>
      </w:pPr>
      <w:r w:rsidRPr="00A56482">
        <w:rPr>
          <w:rFonts w:ascii="Calibri" w:hAnsi="Calibri" w:cs="Calibri"/>
          <w:color w:val="auto"/>
        </w:rPr>
        <w:t>Wykonanie</w:t>
      </w:r>
      <w:r w:rsidRPr="00A56482">
        <w:rPr>
          <w:rFonts w:cstheme="minorHAnsi"/>
          <w:color w:val="auto"/>
        </w:rPr>
        <w:t xml:space="preserve"> koncepcji do </w:t>
      </w:r>
      <w:r w:rsidR="00A95377" w:rsidRPr="00A56482">
        <w:rPr>
          <w:rFonts w:cstheme="minorHAnsi"/>
          <w:color w:val="auto"/>
        </w:rPr>
        <w:t>21</w:t>
      </w:r>
      <w:r w:rsidRPr="00A56482">
        <w:rPr>
          <w:rFonts w:cstheme="minorHAnsi"/>
          <w:color w:val="auto"/>
        </w:rPr>
        <w:t xml:space="preserve"> dni od podpisania Umowy;</w:t>
      </w:r>
    </w:p>
    <w:p w14:paraId="2052F0A5" w14:textId="24B552FF" w:rsidR="00F501E6" w:rsidRPr="00A56482" w:rsidRDefault="00F501E6" w:rsidP="00A5648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auto"/>
        </w:rPr>
      </w:pPr>
      <w:r w:rsidRPr="00A56482">
        <w:rPr>
          <w:rFonts w:ascii="Calibri" w:hAnsi="Calibri" w:cs="Calibri"/>
          <w:color w:val="auto"/>
        </w:rPr>
        <w:t>Wykonanie</w:t>
      </w:r>
      <w:r w:rsidRPr="00A56482">
        <w:rPr>
          <w:rFonts w:cstheme="minorHAnsi"/>
          <w:color w:val="auto"/>
        </w:rPr>
        <w:t xml:space="preserve"> dokumentacji projektowo-kosztorysowej </w:t>
      </w:r>
      <w:r w:rsidR="00A56482" w:rsidRPr="00A56482">
        <w:rPr>
          <w:rFonts w:cstheme="minorHAnsi"/>
          <w:color w:val="auto"/>
        </w:rPr>
        <w:t>dla min. 50 % lokalizacji oraz dostosowaniem</w:t>
      </w:r>
      <w:r w:rsidR="00A56482" w:rsidRPr="00A56482">
        <w:rPr>
          <w:color w:val="auto"/>
        </w:rPr>
        <w:t xml:space="preserve"> </w:t>
      </w:r>
      <w:r w:rsidR="00A56482" w:rsidRPr="00A56482">
        <w:rPr>
          <w:rFonts w:cstheme="minorHAnsi"/>
          <w:color w:val="auto"/>
        </w:rPr>
        <w:t xml:space="preserve">pomieszczenia centrali  </w:t>
      </w:r>
      <w:r w:rsidRPr="00A56482">
        <w:rPr>
          <w:rFonts w:cstheme="minorHAnsi"/>
          <w:color w:val="auto"/>
        </w:rPr>
        <w:t>wraz z uzyskaniem ostatecznej decyzji pozwolenia na budowę</w:t>
      </w:r>
      <w:r w:rsidR="00A56482" w:rsidRPr="00A56482">
        <w:rPr>
          <w:rFonts w:cstheme="minorHAnsi"/>
          <w:color w:val="auto"/>
        </w:rPr>
        <w:t xml:space="preserve"> lub adnotacji właściwego organu o niewniesieniu sprzeciwu do realizacji robót</w:t>
      </w:r>
      <w:r w:rsidRPr="00A56482">
        <w:rPr>
          <w:rFonts w:cstheme="minorHAnsi"/>
          <w:color w:val="auto"/>
        </w:rPr>
        <w:t xml:space="preserve"> do </w:t>
      </w:r>
      <w:r w:rsidR="00A56482" w:rsidRPr="00A56482">
        <w:rPr>
          <w:rFonts w:cstheme="minorHAnsi"/>
          <w:color w:val="auto"/>
        </w:rPr>
        <w:t>150 dni od podpisania Umowy;</w:t>
      </w:r>
      <w:r w:rsidRPr="00A56482">
        <w:rPr>
          <w:rFonts w:cstheme="minorHAnsi"/>
          <w:color w:val="auto"/>
        </w:rPr>
        <w:t xml:space="preserve"> </w:t>
      </w:r>
    </w:p>
    <w:p w14:paraId="28E2B7A8" w14:textId="600789A7" w:rsidR="00A56482" w:rsidRPr="00A56482" w:rsidRDefault="00A56482" w:rsidP="00A56482">
      <w:pPr>
        <w:pStyle w:val="Akapitzlist"/>
        <w:numPr>
          <w:ilvl w:val="0"/>
          <w:numId w:val="16"/>
        </w:numPr>
        <w:jc w:val="both"/>
        <w:rPr>
          <w:rFonts w:cstheme="minorHAnsi"/>
          <w:color w:val="auto"/>
        </w:rPr>
      </w:pPr>
      <w:r w:rsidRPr="00A56482">
        <w:rPr>
          <w:rFonts w:cstheme="minorHAnsi"/>
          <w:color w:val="auto"/>
        </w:rPr>
        <w:t xml:space="preserve">Wykonanie dokumentacji projektowo-kosztorysowej dla </w:t>
      </w:r>
      <w:r>
        <w:rPr>
          <w:rFonts w:cstheme="minorHAnsi"/>
          <w:color w:val="auto"/>
        </w:rPr>
        <w:t xml:space="preserve">pozostałej części </w:t>
      </w:r>
      <w:r w:rsidRPr="00A56482">
        <w:rPr>
          <w:rFonts w:cstheme="minorHAnsi"/>
          <w:color w:val="auto"/>
        </w:rPr>
        <w:t xml:space="preserve">wraz </w:t>
      </w:r>
      <w:r>
        <w:rPr>
          <w:rFonts w:cstheme="minorHAnsi"/>
          <w:color w:val="auto"/>
        </w:rPr>
        <w:br/>
      </w:r>
      <w:r w:rsidRPr="00A56482">
        <w:rPr>
          <w:rFonts w:cstheme="minorHAnsi"/>
          <w:color w:val="auto"/>
        </w:rPr>
        <w:t xml:space="preserve">z uzyskaniem ostatecznej decyzji pozwolenia na budowę lub adnotacji właściwego organu o niewniesieniu sprzeciwu do realizacji robót do </w:t>
      </w:r>
      <w:r>
        <w:rPr>
          <w:rFonts w:cstheme="minorHAnsi"/>
          <w:color w:val="auto"/>
        </w:rPr>
        <w:t>20</w:t>
      </w:r>
      <w:r w:rsidRPr="00A56482">
        <w:rPr>
          <w:rFonts w:cstheme="minorHAnsi"/>
          <w:color w:val="auto"/>
        </w:rPr>
        <w:t>0 dni od podpisania Umowy.</w:t>
      </w:r>
    </w:p>
    <w:p w14:paraId="06749828" w14:textId="77777777" w:rsidR="00E80E48" w:rsidRPr="00E80E48" w:rsidRDefault="00E80E48" w:rsidP="00E80E48">
      <w:pPr>
        <w:spacing w:after="0" w:line="240" w:lineRule="auto"/>
        <w:jc w:val="both"/>
        <w:rPr>
          <w:rFonts w:ascii="Calibri" w:hAnsi="Calibri" w:cs="Calibri"/>
        </w:rPr>
      </w:pPr>
    </w:p>
    <w:p w14:paraId="5A02973D" w14:textId="3070E3CA" w:rsidR="00902853" w:rsidRPr="00902853" w:rsidRDefault="00902853">
      <w:pPr>
        <w:spacing w:after="0"/>
        <w:jc w:val="both"/>
        <w:rPr>
          <w:rFonts w:ascii="Calibri" w:hAnsi="Calibri" w:cs="Calibri"/>
        </w:rPr>
      </w:pPr>
    </w:p>
    <w:p w14:paraId="75DF940C" w14:textId="2FBBF1C8" w:rsidR="00902853" w:rsidRPr="00D9697D" w:rsidRDefault="00902853">
      <w:pPr>
        <w:spacing w:after="0"/>
        <w:jc w:val="both"/>
        <w:rPr>
          <w:rFonts w:ascii="Calibri" w:hAnsi="Calibri" w:cs="Calibri"/>
          <w:u w:val="single"/>
        </w:rPr>
      </w:pPr>
      <w:r w:rsidRPr="00D9697D">
        <w:rPr>
          <w:rFonts w:ascii="Calibri" w:hAnsi="Calibri" w:cs="Calibri"/>
          <w:u w:val="single"/>
        </w:rPr>
        <w:t xml:space="preserve">Załączniki: </w:t>
      </w:r>
    </w:p>
    <w:p w14:paraId="5C75B1A7" w14:textId="20D95120" w:rsidR="00ED6C11" w:rsidRPr="00C808E9" w:rsidRDefault="003A73AA" w:rsidP="00E80E48">
      <w:pPr>
        <w:pStyle w:val="Akapitzlist"/>
        <w:numPr>
          <w:ilvl w:val="3"/>
          <w:numId w:val="1"/>
        </w:numPr>
        <w:spacing w:after="0"/>
        <w:ind w:left="567"/>
        <w:jc w:val="both"/>
        <w:rPr>
          <w:rFonts w:cstheme="minorHAnsi"/>
        </w:rPr>
      </w:pPr>
      <w:r>
        <w:rPr>
          <w:rFonts w:cstheme="minorHAnsi"/>
        </w:rPr>
        <w:t>Załącznik nr 1 – Lokalizacja kamer - w</w:t>
      </w:r>
      <w:r w:rsidR="007D7BC0" w:rsidRPr="00C808E9">
        <w:rPr>
          <w:rFonts w:cstheme="minorHAnsi"/>
        </w:rPr>
        <w:t>ykaz działek</w:t>
      </w:r>
      <w:r>
        <w:rPr>
          <w:rFonts w:cstheme="minorHAnsi"/>
        </w:rPr>
        <w:t xml:space="preserve"> i obiektów</w:t>
      </w:r>
      <w:r w:rsidR="007D7BC0" w:rsidRPr="00C808E9">
        <w:rPr>
          <w:rFonts w:cstheme="minorHAnsi"/>
        </w:rPr>
        <w:t>;</w:t>
      </w:r>
    </w:p>
    <w:p w14:paraId="19CBF369" w14:textId="77777777" w:rsidR="00902853" w:rsidRPr="00902853" w:rsidRDefault="00902853">
      <w:pPr>
        <w:spacing w:after="0"/>
        <w:jc w:val="both"/>
        <w:rPr>
          <w:rFonts w:ascii="Calibri" w:hAnsi="Calibri" w:cs="Calibri"/>
        </w:rPr>
      </w:pPr>
    </w:p>
    <w:p w14:paraId="6386EA97" w14:textId="39C4F313" w:rsidR="0096443A" w:rsidRPr="00902853" w:rsidRDefault="0096443A">
      <w:pPr>
        <w:spacing w:after="0"/>
        <w:jc w:val="both"/>
        <w:rPr>
          <w:rFonts w:ascii="Calibri" w:hAnsi="Calibri" w:cs="Calibri"/>
        </w:rPr>
      </w:pPr>
    </w:p>
    <w:sectPr w:rsidR="0096443A" w:rsidRPr="00902853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7977F81" w16cex:dateUtc="2024-11-26T08:19:00Z"/>
  <w16cex:commentExtensible w16cex:durableId="29750231" w16cex:dateUtc="2024-11-25T12:38:00Z"/>
  <w16cex:commentExtensible w16cex:durableId="509597B9" w16cex:dateUtc="2024-11-26T08:18:00Z"/>
  <w16cex:commentExtensible w16cex:durableId="42EE4912" w16cex:dateUtc="2024-11-26T07:50:00Z"/>
  <w16cex:commentExtensible w16cex:durableId="61571C4F" w16cex:dateUtc="2024-11-26T07:51:00Z"/>
  <w16cex:commentExtensible w16cex:durableId="36F3E60D" w16cex:dateUtc="2024-11-26T08:19:00Z"/>
  <w16cex:commentExtensible w16cex:durableId="496F37DB" w16cex:dateUtc="2024-11-26T08:18:00Z"/>
  <w16cex:commentExtensible w16cex:durableId="3C7B45E4" w16cex:dateUtc="2024-11-26T08:20:00Z"/>
  <w16cex:commentExtensible w16cex:durableId="7A91631E" w16cex:dateUtc="2024-11-26T08:20:00Z"/>
  <w16cex:commentExtensible w16cex:durableId="49688FE0" w16cex:dateUtc="2024-11-26T08:18:00Z"/>
  <w16cex:commentExtensible w16cex:durableId="03E75519" w16cex:dateUtc="2024-11-26T08:18:00Z"/>
  <w16cex:commentExtensible w16cex:durableId="41E84F0F" w16cex:dateUtc="2024-11-26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6967D02" w16cid:durableId="07977F81"/>
  <w16cid:commentId w16cid:paraId="432F43FE" w16cid:durableId="29750231"/>
  <w16cid:commentId w16cid:paraId="019281E3" w16cid:durableId="509597B9"/>
  <w16cid:commentId w16cid:paraId="1DE57109" w16cid:durableId="42EE4912"/>
  <w16cid:commentId w16cid:paraId="7AEE9ACE" w16cid:durableId="61571C4F"/>
  <w16cid:commentId w16cid:paraId="46B8832E" w16cid:durableId="36F3E60D"/>
  <w16cid:commentId w16cid:paraId="71A5B980" w16cid:durableId="496F37DB"/>
  <w16cid:commentId w16cid:paraId="0145C69F" w16cid:durableId="3C7B45E4"/>
  <w16cid:commentId w16cid:paraId="798AA04A" w16cid:durableId="7A91631E"/>
  <w16cid:commentId w16cid:paraId="0A6E49D6" w16cid:durableId="49688FE0"/>
  <w16cid:commentId w16cid:paraId="5D3F1CE6" w16cid:durableId="03E75519"/>
  <w16cid:commentId w16cid:paraId="65E61289" w16cid:durableId="41E84F0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AE601" w14:textId="77777777" w:rsidR="00F0510D" w:rsidRDefault="00F0510D">
      <w:pPr>
        <w:spacing w:after="0" w:line="240" w:lineRule="auto"/>
      </w:pPr>
      <w:r>
        <w:separator/>
      </w:r>
    </w:p>
  </w:endnote>
  <w:endnote w:type="continuationSeparator" w:id="0">
    <w:p w14:paraId="01C5656F" w14:textId="77777777" w:rsidR="00F0510D" w:rsidRDefault="00F0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4680416"/>
      <w:docPartObj>
        <w:docPartGallery w:val="Page Numbers (Top of Page)"/>
        <w:docPartUnique/>
      </w:docPartObj>
    </w:sdtPr>
    <w:sdtEndPr/>
    <w:sdtContent>
      <w:p w14:paraId="2041D9C7" w14:textId="359ED5C0" w:rsidR="0096443A" w:rsidRDefault="00A4716D">
        <w:pPr>
          <w:pStyle w:val="Stopka"/>
          <w:jc w:val="right"/>
        </w:pPr>
        <w:r>
          <w:t xml:space="preserve">Strona </w:t>
        </w:r>
        <w:r>
          <w:fldChar w:fldCharType="begin"/>
        </w:r>
        <w:r>
          <w:instrText>PAGE</w:instrText>
        </w:r>
        <w:r>
          <w:fldChar w:fldCharType="separate"/>
        </w:r>
        <w:r w:rsidR="00842623">
          <w:rPr>
            <w:noProof/>
          </w:rPr>
          <w:t>3</w:t>
        </w:r>
        <w:r>
          <w:fldChar w:fldCharType="end"/>
        </w:r>
        <w:r>
          <w:t xml:space="preserve"> z </w:t>
        </w:r>
        <w:r>
          <w:fldChar w:fldCharType="begin"/>
        </w:r>
        <w:r>
          <w:instrText>NUMPAGES</w:instrText>
        </w:r>
        <w:r>
          <w:fldChar w:fldCharType="separate"/>
        </w:r>
        <w:r w:rsidR="00842623">
          <w:rPr>
            <w:noProof/>
          </w:rPr>
          <w:t>3</w:t>
        </w:r>
        <w:r>
          <w:fldChar w:fldCharType="end"/>
        </w:r>
      </w:p>
    </w:sdtContent>
  </w:sdt>
  <w:p w14:paraId="194C79A4" w14:textId="77777777" w:rsidR="0096443A" w:rsidRDefault="009644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B199D" w14:textId="77777777" w:rsidR="00F0510D" w:rsidRDefault="00F0510D">
      <w:pPr>
        <w:spacing w:after="0" w:line="240" w:lineRule="auto"/>
      </w:pPr>
      <w:r>
        <w:separator/>
      </w:r>
    </w:p>
  </w:footnote>
  <w:footnote w:type="continuationSeparator" w:id="0">
    <w:p w14:paraId="69E30D5F" w14:textId="77777777" w:rsidR="00F0510D" w:rsidRDefault="00F0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1DE8C" w14:textId="77777777" w:rsidR="00061376" w:rsidRDefault="00061376">
    <w:pPr>
      <w:pStyle w:val="Nagwek"/>
      <w:rPr>
        <w:rFonts w:ascii="Calibri" w:hAnsi="Calibri" w:cs="Calibri"/>
        <w:b/>
        <w:color w:val="FF0000"/>
        <w:sz w:val="22"/>
        <w:szCs w:val="22"/>
      </w:rPr>
    </w:pPr>
  </w:p>
  <w:p w14:paraId="7DB409D0" w14:textId="0BF01E60" w:rsidR="00061376" w:rsidRPr="00061376" w:rsidRDefault="00061376" w:rsidP="00061376">
    <w:pPr>
      <w:pStyle w:val="Nagwek"/>
      <w:ind w:left="1416" w:firstLine="708"/>
      <w:rPr>
        <w:rFonts w:hint="eastAsia"/>
        <w:color w:val="auto"/>
      </w:rPr>
    </w:pPr>
    <w:r w:rsidRPr="00061376">
      <w:rPr>
        <w:rFonts w:ascii="Calibri" w:hAnsi="Calibri" w:cs="Calibri"/>
        <w:b/>
        <w:color w:val="auto"/>
        <w:sz w:val="22"/>
        <w:szCs w:val="22"/>
      </w:rPr>
      <w:t>OPIS PR</w:t>
    </w:r>
    <w:r w:rsidR="00842623">
      <w:rPr>
        <w:rFonts w:ascii="Calibri" w:hAnsi="Calibri" w:cs="Calibri"/>
        <w:b/>
        <w:color w:val="auto"/>
        <w:sz w:val="22"/>
        <w:szCs w:val="22"/>
      </w:rPr>
      <w:t>ZEDMIOTU ZAMÓWIENIA</w:t>
    </w:r>
    <w:r w:rsidR="00842623">
      <w:rPr>
        <w:rFonts w:ascii="Calibri" w:hAnsi="Calibri" w:cs="Calibri"/>
        <w:b/>
        <w:color w:val="auto"/>
        <w:sz w:val="22"/>
        <w:szCs w:val="22"/>
      </w:rPr>
      <w:tab/>
    </w:r>
    <w:r w:rsidR="00842623">
      <w:rPr>
        <w:rFonts w:ascii="Calibri" w:hAnsi="Calibri" w:cs="Calibri"/>
        <w:b/>
        <w:color w:val="auto"/>
        <w:sz w:val="22"/>
        <w:szCs w:val="22"/>
      </w:rPr>
      <w:tab/>
    </w:r>
    <w:r w:rsidR="00842623">
      <w:rPr>
        <w:rFonts w:ascii="Calibri" w:hAnsi="Calibri" w:cs="Calibri"/>
        <w:b/>
        <w:color w:val="auto"/>
        <w:sz w:val="22"/>
        <w:szCs w:val="22"/>
      </w:rPr>
      <w:tab/>
    </w:r>
    <w:r w:rsidR="00842623">
      <w:rPr>
        <w:rFonts w:ascii="Calibri" w:hAnsi="Calibri" w:cs="Calibri"/>
        <w:b/>
        <w:color w:val="auto"/>
        <w:sz w:val="22"/>
        <w:szCs w:val="22"/>
      </w:rPr>
      <w:tab/>
      <w:t>Zał.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46656"/>
    <w:multiLevelType w:val="hybridMultilevel"/>
    <w:tmpl w:val="88BC047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0FAB4615"/>
    <w:multiLevelType w:val="hybridMultilevel"/>
    <w:tmpl w:val="526A0E20"/>
    <w:lvl w:ilvl="0" w:tplc="494694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B7714"/>
    <w:multiLevelType w:val="hybridMultilevel"/>
    <w:tmpl w:val="22A8CB04"/>
    <w:lvl w:ilvl="0" w:tplc="494694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20322"/>
    <w:multiLevelType w:val="multilevel"/>
    <w:tmpl w:val="9BFA2E7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2F075E87"/>
    <w:multiLevelType w:val="multilevel"/>
    <w:tmpl w:val="849024E4"/>
    <w:lvl w:ilvl="0">
      <w:start w:val="1"/>
      <w:numFmt w:val="decimal"/>
      <w:lvlText w:val="%1)"/>
      <w:lvlJc w:val="left"/>
      <w:pPr>
        <w:ind w:left="928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000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00000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00000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000000"/>
      </w:rPr>
    </w:lvl>
  </w:abstractNum>
  <w:abstractNum w:abstractNumId="5">
    <w:nsid w:val="381124BF"/>
    <w:multiLevelType w:val="hybridMultilevel"/>
    <w:tmpl w:val="CC80056E"/>
    <w:lvl w:ilvl="0" w:tplc="494694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7114C"/>
    <w:multiLevelType w:val="hybridMultilevel"/>
    <w:tmpl w:val="CECAD4D4"/>
    <w:lvl w:ilvl="0" w:tplc="EAB0E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1920AE"/>
    <w:multiLevelType w:val="hybridMultilevel"/>
    <w:tmpl w:val="7902BA1E"/>
    <w:lvl w:ilvl="0" w:tplc="5E009E0A">
      <w:start w:val="1"/>
      <w:numFmt w:val="lowerLetter"/>
      <w:lvlText w:val="%1)"/>
      <w:lvlJc w:val="left"/>
      <w:pPr>
        <w:ind w:left="1152" w:hanging="360"/>
      </w:pPr>
      <w:rPr>
        <w:rFonts w:ascii="Calibri" w:hAnsi="Calibri" w:cs="Calibri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410637C4"/>
    <w:multiLevelType w:val="multilevel"/>
    <w:tmpl w:val="52087C1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E665A"/>
    <w:multiLevelType w:val="hybridMultilevel"/>
    <w:tmpl w:val="27925B86"/>
    <w:lvl w:ilvl="0" w:tplc="76F888A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730CA"/>
    <w:multiLevelType w:val="hybridMultilevel"/>
    <w:tmpl w:val="C2C483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F2C52A2"/>
    <w:multiLevelType w:val="hybridMultilevel"/>
    <w:tmpl w:val="1FCACD36"/>
    <w:lvl w:ilvl="0" w:tplc="4E9ACA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36C7AB7"/>
    <w:multiLevelType w:val="hybridMultilevel"/>
    <w:tmpl w:val="0304F8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AB73B50"/>
    <w:multiLevelType w:val="multilevel"/>
    <w:tmpl w:val="69204B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B474C41"/>
    <w:multiLevelType w:val="hybridMultilevel"/>
    <w:tmpl w:val="4FF86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F46C7B"/>
    <w:multiLevelType w:val="hybridMultilevel"/>
    <w:tmpl w:val="EFBA63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9"/>
  </w:num>
  <w:num w:numId="5">
    <w:abstractNumId w:val="14"/>
  </w:num>
  <w:num w:numId="6">
    <w:abstractNumId w:val="1"/>
  </w:num>
  <w:num w:numId="7">
    <w:abstractNumId w:val="11"/>
  </w:num>
  <w:num w:numId="8">
    <w:abstractNumId w:val="2"/>
  </w:num>
  <w:num w:numId="9">
    <w:abstractNumId w:val="5"/>
  </w:num>
  <w:num w:numId="10">
    <w:abstractNumId w:val="10"/>
  </w:num>
  <w:num w:numId="11">
    <w:abstractNumId w:val="12"/>
  </w:num>
  <w:num w:numId="12">
    <w:abstractNumId w:val="15"/>
  </w:num>
  <w:num w:numId="13">
    <w:abstractNumId w:val="0"/>
  </w:num>
  <w:num w:numId="14">
    <w:abstractNumId w:val="6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3A"/>
    <w:rsid w:val="000255B0"/>
    <w:rsid w:val="00035BC7"/>
    <w:rsid w:val="00061376"/>
    <w:rsid w:val="00070796"/>
    <w:rsid w:val="00074EAF"/>
    <w:rsid w:val="00097423"/>
    <w:rsid w:val="000B495F"/>
    <w:rsid w:val="000D22AA"/>
    <w:rsid w:val="0014497F"/>
    <w:rsid w:val="001860C1"/>
    <w:rsid w:val="001E665A"/>
    <w:rsid w:val="00204B34"/>
    <w:rsid w:val="00223CB2"/>
    <w:rsid w:val="00232C65"/>
    <w:rsid w:val="002A64D7"/>
    <w:rsid w:val="002B5A31"/>
    <w:rsid w:val="002D2472"/>
    <w:rsid w:val="002D7B10"/>
    <w:rsid w:val="002F2ED5"/>
    <w:rsid w:val="00343FA9"/>
    <w:rsid w:val="00383197"/>
    <w:rsid w:val="003974D8"/>
    <w:rsid w:val="003A73AA"/>
    <w:rsid w:val="003C1C55"/>
    <w:rsid w:val="003F34D5"/>
    <w:rsid w:val="0042105F"/>
    <w:rsid w:val="00432B8B"/>
    <w:rsid w:val="00486CA7"/>
    <w:rsid w:val="004F5F88"/>
    <w:rsid w:val="00511E1F"/>
    <w:rsid w:val="00520238"/>
    <w:rsid w:val="00524768"/>
    <w:rsid w:val="00542642"/>
    <w:rsid w:val="005817FF"/>
    <w:rsid w:val="0059152D"/>
    <w:rsid w:val="005D29AB"/>
    <w:rsid w:val="005D53CE"/>
    <w:rsid w:val="006561C3"/>
    <w:rsid w:val="006A01FE"/>
    <w:rsid w:val="006D1ABE"/>
    <w:rsid w:val="006D2B56"/>
    <w:rsid w:val="007421E2"/>
    <w:rsid w:val="00750B4A"/>
    <w:rsid w:val="00787545"/>
    <w:rsid w:val="00790E7E"/>
    <w:rsid w:val="007D7BC0"/>
    <w:rsid w:val="007E792B"/>
    <w:rsid w:val="00842623"/>
    <w:rsid w:val="00845168"/>
    <w:rsid w:val="008621AD"/>
    <w:rsid w:val="008C7E39"/>
    <w:rsid w:val="00902853"/>
    <w:rsid w:val="00944393"/>
    <w:rsid w:val="00952931"/>
    <w:rsid w:val="0096443A"/>
    <w:rsid w:val="00970949"/>
    <w:rsid w:val="009A07CC"/>
    <w:rsid w:val="009B145D"/>
    <w:rsid w:val="009C0DE1"/>
    <w:rsid w:val="009D79B5"/>
    <w:rsid w:val="009F6303"/>
    <w:rsid w:val="00A44095"/>
    <w:rsid w:val="00A4716D"/>
    <w:rsid w:val="00A56482"/>
    <w:rsid w:val="00A6176F"/>
    <w:rsid w:val="00A71810"/>
    <w:rsid w:val="00A95377"/>
    <w:rsid w:val="00A95E56"/>
    <w:rsid w:val="00AC5AB9"/>
    <w:rsid w:val="00AE6AD3"/>
    <w:rsid w:val="00B320C0"/>
    <w:rsid w:val="00B6243F"/>
    <w:rsid w:val="00B701A1"/>
    <w:rsid w:val="00B9009A"/>
    <w:rsid w:val="00BA7AD5"/>
    <w:rsid w:val="00BF4684"/>
    <w:rsid w:val="00C22EFA"/>
    <w:rsid w:val="00C808E9"/>
    <w:rsid w:val="00C81619"/>
    <w:rsid w:val="00CC17AA"/>
    <w:rsid w:val="00CF37DE"/>
    <w:rsid w:val="00CF7654"/>
    <w:rsid w:val="00CF7858"/>
    <w:rsid w:val="00D66FA7"/>
    <w:rsid w:val="00D8192A"/>
    <w:rsid w:val="00D9697D"/>
    <w:rsid w:val="00DC3E0A"/>
    <w:rsid w:val="00DD07D7"/>
    <w:rsid w:val="00E24052"/>
    <w:rsid w:val="00E3201F"/>
    <w:rsid w:val="00E62EEF"/>
    <w:rsid w:val="00E80E48"/>
    <w:rsid w:val="00EC04A0"/>
    <w:rsid w:val="00ED2844"/>
    <w:rsid w:val="00ED6C11"/>
    <w:rsid w:val="00EE2DDE"/>
    <w:rsid w:val="00EF5158"/>
    <w:rsid w:val="00F0510D"/>
    <w:rsid w:val="00F05664"/>
    <w:rsid w:val="00F501E6"/>
    <w:rsid w:val="00FC5208"/>
    <w:rsid w:val="00FD6A30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488E"/>
  <w15:docId w15:val="{7177D9CE-C39F-462D-A8CB-D44590C1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2C8"/>
    <w:pPr>
      <w:spacing w:after="200"/>
    </w:pPr>
    <w:rPr>
      <w:color w:val="00000A"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75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2A5286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qFormat/>
    <w:rsid w:val="002A5286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A5286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431CF6"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9D6258"/>
  </w:style>
  <w:style w:type="character" w:customStyle="1" w:styleId="StopkaZnak">
    <w:name w:val="Stopka Znak"/>
    <w:basedOn w:val="Domylnaczcionkaakapitu"/>
    <w:link w:val="Stopka"/>
    <w:uiPriority w:val="99"/>
    <w:qFormat/>
    <w:rsid w:val="009D6258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A67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A67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A6772"/>
    <w:rPr>
      <w:b/>
      <w:bCs/>
      <w:sz w:val="20"/>
      <w:szCs w:val="20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eastAsia="Calibri"/>
    </w:rPr>
  </w:style>
  <w:style w:type="character" w:customStyle="1" w:styleId="ListLabel3">
    <w:name w:val="ListLabel 3"/>
    <w:qFormat/>
    <w:rPr>
      <w:color w:val="00000A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2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2505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A52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431CF6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9D6258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9D6258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A677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8A677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75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6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5D783-68E9-4925-BD3F-0B68C3B9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1273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SZMYD-F</dc:creator>
  <cp:lastModifiedBy>Fudali Paweł</cp:lastModifiedBy>
  <cp:revision>15</cp:revision>
  <cp:lastPrinted>2025-01-10T11:41:00Z</cp:lastPrinted>
  <dcterms:created xsi:type="dcterms:W3CDTF">2024-10-29T20:37:00Z</dcterms:created>
  <dcterms:modified xsi:type="dcterms:W3CDTF">2025-01-10T11:46:00Z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