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5E8" w:rsidRDefault="006C15E8" w:rsidP="006C15E8">
      <w:pPr>
        <w:spacing w:after="0" w:line="240" w:lineRule="auto"/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</w:pPr>
      <w:r w:rsidRPr="006C15E8">
        <w:rPr>
          <w:rFonts w:ascii="Times New Roman" w:eastAsia="Times New Roman" w:hAnsi="Times New Roman" w:cs="Times New Roman"/>
          <w:spacing w:val="80"/>
          <w:sz w:val="24"/>
          <w:szCs w:val="24"/>
          <w:lang w:eastAsia="pl-PL"/>
        </w:rPr>
        <w:t xml:space="preserve"/>
      </w:r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proofErr w:type="gramStart"/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gm. Hyżne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 xml:space="preserve">INFORMACJA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WÓJTA GMINY HYŻNE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proofErr w:type="gramStart"/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27 maja 2025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</w:t>
      </w:r>
      <w:proofErr w:type="gramStart"/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2025 r. poz. 365)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/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Hyżne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</w:t>
      </w:r>
      <w:r w:rsidR="00262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wyborach </w:t>
      </w:r>
      <w:proofErr w:type="gramStart"/>
      <w:r w:rsidR="00F036FF">
        <w:rPr>
          <w:rFonts w:ascii="Times New Roman" w:hAnsi="Times New Roman" w:cs="Times New Roman"/>
          <w:sz w:val="24"/>
          <w:szCs w:val="24"/>
        </w:rPr>
        <w:t xml:space="preserve">Prezydenta Rzeczypospolitej Polskiej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proofErr w:type="gramStart"/>
      <w:r w:rsidR="00CB31BD">
        <w:rPr>
          <w:rFonts w:ascii="Times New Roman" w:hAnsi="Times New Roman" w:cs="Times New Roman"/>
          <w:sz w:val="24"/>
          <w:szCs w:val="24"/>
        </w:rPr>
        <w:t xml:space="preserve">1 czerwca 2025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Brzezówka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21 Brygady Strzelców Podhalańskich w Brzezówce, Brzezówka 111,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Hyżne od numeru 1 - 25, 656 - 737, 26 - 124A, 595 - 655, 448 - 594, 863 - 871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gen. Wł. Sikorskiego w Hyżnem, Hyżne 614,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Hyżne od numeru 154 - 309, 312 - 447, 875 - 881, 882 - 1027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Gminny Ośrodek Kultury, Hyżne 182,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Nieborów (Hyżne od 739 do 861)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Klub Strażaka Nieborów, Hyżne 791, 36-024 Hyżne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Grzegorzówka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Św. Jana Kantego w Grzegorzówce, Grzegorzówka 173,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Wólka Hyżneńska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św. Jana Pawła II w Wólce Hyżneńskiej, Wólka Hyżneńska 28,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Dylągówka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Budynek "GOSIR", Dylągówka 279, 36-025 Dylągówka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Sołectwo Szklary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Szkoła Podstawowa im. Tadeusza Gajcego w Szklarach, Szklary 148, 36-025 Dylągówka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E01230" w:rsidP="006C12D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Hyżne</w:t>
      </w:r>
    </w:p>
    <w:p w:rsidR="00C773FE" w:rsidRPr="00C773FE" w:rsidRDefault="00C773FE" w:rsidP="006C12DA">
      <w:pPr>
        <w:spacing w:before="240"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</w:t>
      </w:r>
      <w:proofErr w:type="gramStart"/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314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KUCHTA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/>
      </w:r>
    </w:p>
    <w:sectPr w:rsidR="005568AD" w:rsidRPr="005568AD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0A0EC0"/>
    <w:rsid w:val="00174F2D"/>
    <w:rsid w:val="001F69EF"/>
    <w:rsid w:val="00237B3E"/>
    <w:rsid w:val="00262329"/>
    <w:rsid w:val="00284D92"/>
    <w:rsid w:val="002F2C60"/>
    <w:rsid w:val="003107EB"/>
    <w:rsid w:val="00314129"/>
    <w:rsid w:val="003520D9"/>
    <w:rsid w:val="003867C6"/>
    <w:rsid w:val="00526703"/>
    <w:rsid w:val="00531561"/>
    <w:rsid w:val="005568AD"/>
    <w:rsid w:val="00566CF1"/>
    <w:rsid w:val="0057231A"/>
    <w:rsid w:val="00616D3E"/>
    <w:rsid w:val="006C12DA"/>
    <w:rsid w:val="006C15E8"/>
    <w:rsid w:val="007D5CA1"/>
    <w:rsid w:val="007F6319"/>
    <w:rsid w:val="00865343"/>
    <w:rsid w:val="00872D22"/>
    <w:rsid w:val="008D44BB"/>
    <w:rsid w:val="008F60D2"/>
    <w:rsid w:val="00981D3C"/>
    <w:rsid w:val="00985200"/>
    <w:rsid w:val="009A2738"/>
    <w:rsid w:val="009C7A47"/>
    <w:rsid w:val="009E59B8"/>
    <w:rsid w:val="00A52C97"/>
    <w:rsid w:val="00BD76B1"/>
    <w:rsid w:val="00C773FE"/>
    <w:rsid w:val="00CB31BD"/>
    <w:rsid w:val="00E01230"/>
    <w:rsid w:val="00E73E7E"/>
    <w:rsid w:val="00F036FF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32</cp:revision>
  <dcterms:created xsi:type="dcterms:W3CDTF">2018-07-18T14:02:00Z</dcterms:created>
  <dcterms:modified xsi:type="dcterms:W3CDTF">2025-04-15T07:42:00Z</dcterms:modified>
  <dc:description/>
  <dc:identifier/>
  <dc:language/>
  <dc:subject/>
  <dc:title/>
</cp:coreProperties>
</file>