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E7DD" w14:textId="1EDC9A4D" w:rsidR="00333893" w:rsidRPr="00387964" w:rsidRDefault="00333893" w:rsidP="00333893">
      <w:pPr>
        <w:spacing w:after="0"/>
        <w:jc w:val="both"/>
        <w:rPr>
          <w:rFonts w:ascii="Calibri" w:hAnsi="Calibri" w:cs="Calibri"/>
          <w:b/>
          <w:bCs/>
        </w:rPr>
      </w:pPr>
      <w:r w:rsidRPr="00387964">
        <w:rPr>
          <w:rFonts w:ascii="Calibri" w:hAnsi="Calibri" w:cs="Calibri"/>
          <w:b/>
          <w:bCs/>
        </w:rPr>
        <w:t>OPIS PRZEDMIOTU ZAMÓWIENIA [dalej OPZ]</w:t>
      </w:r>
    </w:p>
    <w:p w14:paraId="0026738D" w14:textId="6ED24728" w:rsidR="00333893" w:rsidRPr="00387964" w:rsidRDefault="00333893" w:rsidP="00333893">
      <w:pPr>
        <w:pStyle w:val="Akapitzlist"/>
        <w:numPr>
          <w:ilvl w:val="0"/>
          <w:numId w:val="8"/>
        </w:numPr>
        <w:spacing w:after="0"/>
        <w:ind w:left="357" w:hanging="357"/>
        <w:jc w:val="both"/>
        <w:rPr>
          <w:rFonts w:ascii="Calibri" w:hAnsi="Calibri" w:cs="Calibri"/>
          <w:b/>
          <w:bCs/>
        </w:rPr>
      </w:pPr>
      <w:r w:rsidRPr="00387964">
        <w:rPr>
          <w:rFonts w:ascii="Calibri" w:hAnsi="Calibri" w:cs="Calibri"/>
          <w:b/>
          <w:bCs/>
        </w:rPr>
        <w:t>Przedmiot zamówienia</w:t>
      </w:r>
    </w:p>
    <w:p w14:paraId="5E2B9BB2" w14:textId="40A6BE17" w:rsidR="00333893" w:rsidRPr="00387964" w:rsidRDefault="00333893" w:rsidP="00333893">
      <w:pPr>
        <w:spacing w:after="0"/>
        <w:jc w:val="both"/>
        <w:rPr>
          <w:rFonts w:ascii="Calibri" w:hAnsi="Calibri" w:cs="Calibri"/>
        </w:rPr>
      </w:pPr>
      <w:r w:rsidRPr="00387964">
        <w:rPr>
          <w:rFonts w:ascii="Calibri" w:hAnsi="Calibri" w:cs="Calibri"/>
        </w:rPr>
        <w:t xml:space="preserve">Przedmiotem zamówienia jest opracowanie kompletnej dokumentacji projektowo-kosztorysowej wraz z uzyskaniem akceptacji zgłoszenia budowy lub pozwolenia na budowę, wydanej przez organ administracji architektoniczno-budowlanej, dotyczącej budowy sieci kanalizacji sanitarnej wzdłuż drogi gminnej wewnętrznej </w:t>
      </w:r>
      <w:r w:rsidR="004B754D">
        <w:rPr>
          <w:rFonts w:ascii="Calibri" w:hAnsi="Calibri" w:cs="Calibri"/>
        </w:rPr>
        <w:t xml:space="preserve">zlokalizowanej </w:t>
      </w:r>
      <w:r w:rsidRPr="00387964">
        <w:rPr>
          <w:rFonts w:ascii="Calibri" w:hAnsi="Calibri" w:cs="Calibri"/>
        </w:rPr>
        <w:t xml:space="preserve">na działkach </w:t>
      </w:r>
      <w:r w:rsidRPr="00387964">
        <w:rPr>
          <w:rFonts w:ascii="Calibri" w:hAnsi="Calibri" w:cs="Calibri"/>
        </w:rPr>
        <w:br/>
        <w:t>o numerach ewidencyjnych 437/4 i 427/1 w miejscowości Brzezówka, gmina Hyżne.</w:t>
      </w:r>
      <w:r w:rsidRPr="00387964">
        <w:rPr>
          <w:rFonts w:ascii="Calibri" w:hAnsi="Calibri" w:cs="Calibri"/>
        </w:rPr>
        <w:br/>
        <w:t>Szacunkowa długość odcinka wynosi około 600 m.</w:t>
      </w:r>
    </w:p>
    <w:p w14:paraId="219201CE" w14:textId="3386730D" w:rsidR="00333893" w:rsidRPr="00387964" w:rsidRDefault="00333893" w:rsidP="00333893">
      <w:pPr>
        <w:spacing w:after="0"/>
        <w:jc w:val="both"/>
        <w:rPr>
          <w:rFonts w:ascii="Calibri" w:hAnsi="Calibri" w:cs="Calibri"/>
        </w:rPr>
      </w:pPr>
      <w:r w:rsidRPr="00387964">
        <w:rPr>
          <w:rFonts w:ascii="Calibri" w:hAnsi="Calibri" w:cs="Calibri"/>
        </w:rPr>
        <w:t>Zakres zadania obejmuje wykonanie dokumentacji projektowej dla</w:t>
      </w:r>
      <w:r w:rsidR="00015306">
        <w:rPr>
          <w:rFonts w:ascii="Calibri" w:hAnsi="Calibri" w:cs="Calibri"/>
        </w:rPr>
        <w:t xml:space="preserve"> części 2 zadania</w:t>
      </w:r>
      <w:r w:rsidRPr="00387964">
        <w:rPr>
          <w:rFonts w:ascii="Calibri" w:hAnsi="Calibri" w:cs="Calibri"/>
        </w:rPr>
        <w:t xml:space="preserve"> inwestycji:</w:t>
      </w:r>
      <w:r w:rsidRPr="00387964">
        <w:rPr>
          <w:rFonts w:ascii="Calibri" w:hAnsi="Calibri" w:cs="Calibri"/>
        </w:rPr>
        <w:br/>
      </w:r>
      <w:r w:rsidRPr="00387964">
        <w:rPr>
          <w:rFonts w:ascii="Calibri" w:hAnsi="Calibri" w:cs="Calibri"/>
          <w:b/>
          <w:bCs/>
        </w:rPr>
        <w:t>„Budowa sieci kanalizacji sanitarnej w m. Brzezówka wzdłuż drogi na Ziarno”</w:t>
      </w:r>
      <w:r w:rsidR="00015306">
        <w:rPr>
          <w:rFonts w:ascii="Calibri" w:hAnsi="Calibri" w:cs="Calibri"/>
          <w:b/>
          <w:bCs/>
        </w:rPr>
        <w:t xml:space="preserve"> (dokumentacja projektowa)</w:t>
      </w:r>
      <w:r w:rsidRPr="00387964">
        <w:rPr>
          <w:rFonts w:ascii="Calibri" w:hAnsi="Calibri" w:cs="Calibri"/>
        </w:rPr>
        <w:t>.</w:t>
      </w:r>
    </w:p>
    <w:p w14:paraId="795C0543" w14:textId="296BCA4F" w:rsidR="00333893" w:rsidRPr="00387964" w:rsidRDefault="00333893" w:rsidP="00333893">
      <w:pPr>
        <w:pStyle w:val="Akapitzlist"/>
        <w:numPr>
          <w:ilvl w:val="0"/>
          <w:numId w:val="8"/>
        </w:numPr>
        <w:spacing w:after="0"/>
        <w:ind w:left="357" w:hanging="357"/>
        <w:jc w:val="both"/>
        <w:rPr>
          <w:rFonts w:ascii="Calibri" w:hAnsi="Calibri" w:cs="Calibri"/>
          <w:b/>
          <w:bCs/>
        </w:rPr>
      </w:pPr>
      <w:r w:rsidRPr="00387964">
        <w:rPr>
          <w:rFonts w:ascii="Calibri" w:hAnsi="Calibri" w:cs="Calibri"/>
          <w:b/>
          <w:bCs/>
        </w:rPr>
        <w:t>Zakres szczegółowy zamówienia</w:t>
      </w:r>
    </w:p>
    <w:p w14:paraId="5A42DBD7" w14:textId="555D3586" w:rsidR="00333893" w:rsidRPr="00387964" w:rsidRDefault="00333893" w:rsidP="00333893">
      <w:pPr>
        <w:numPr>
          <w:ilvl w:val="0"/>
          <w:numId w:val="9"/>
        </w:numPr>
        <w:spacing w:after="0"/>
        <w:ind w:left="714" w:hanging="357"/>
        <w:jc w:val="both"/>
        <w:rPr>
          <w:rFonts w:ascii="Calibri" w:hAnsi="Calibri" w:cs="Calibri"/>
        </w:rPr>
      </w:pPr>
      <w:r w:rsidRPr="00387964">
        <w:rPr>
          <w:rFonts w:ascii="Calibri" w:hAnsi="Calibri" w:cs="Calibri"/>
        </w:rPr>
        <w:t xml:space="preserve">Zaprojektowanie odcinka sieci kanalizacji sanitarnej wzdłuż drogi gminnej wewnętrznej </w:t>
      </w:r>
      <w:r w:rsidR="000D7CC1">
        <w:rPr>
          <w:rFonts w:ascii="Calibri" w:hAnsi="Calibri" w:cs="Calibri"/>
        </w:rPr>
        <w:t xml:space="preserve">zlokalizowanej </w:t>
      </w:r>
      <w:r w:rsidRPr="00387964">
        <w:rPr>
          <w:rFonts w:ascii="Calibri" w:hAnsi="Calibri" w:cs="Calibri"/>
        </w:rPr>
        <w:t xml:space="preserve">na działkach 437/4 i 427/1, zgodnie z zakresem oznaczonym na załączniku graficznym nr </w:t>
      </w:r>
      <w:r w:rsidR="002C029A">
        <w:rPr>
          <w:rFonts w:ascii="Calibri" w:hAnsi="Calibri" w:cs="Calibri"/>
        </w:rPr>
        <w:t>3</w:t>
      </w:r>
      <w:r w:rsidRPr="00387964">
        <w:rPr>
          <w:rFonts w:ascii="Calibri" w:hAnsi="Calibri" w:cs="Calibri"/>
        </w:rPr>
        <w:t xml:space="preserve">. </w:t>
      </w:r>
    </w:p>
    <w:p w14:paraId="51F8B4BA" w14:textId="1154544F" w:rsidR="00333893" w:rsidRPr="00387964" w:rsidRDefault="00C010E8" w:rsidP="00333893">
      <w:pPr>
        <w:numPr>
          <w:ilvl w:val="0"/>
          <w:numId w:val="9"/>
        </w:numPr>
        <w:spacing w:after="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Zaprojektowanie</w:t>
      </w:r>
      <w:r w:rsidR="00333893" w:rsidRPr="00387964">
        <w:rPr>
          <w:rFonts w:ascii="Calibri" w:hAnsi="Calibri" w:cs="Calibri"/>
        </w:rPr>
        <w:t xml:space="preserve"> przyłączy </w:t>
      </w:r>
      <w:r w:rsidRPr="00387964">
        <w:rPr>
          <w:rFonts w:ascii="Calibri" w:hAnsi="Calibri" w:cs="Calibri"/>
        </w:rPr>
        <w:t>kanalizacy</w:t>
      </w:r>
      <w:r>
        <w:rPr>
          <w:rFonts w:ascii="Calibri" w:hAnsi="Calibri" w:cs="Calibri"/>
        </w:rPr>
        <w:t>jnych</w:t>
      </w:r>
      <w:r w:rsidR="00333893" w:rsidRPr="00387964">
        <w:rPr>
          <w:rFonts w:ascii="Calibri" w:hAnsi="Calibri" w:cs="Calibri"/>
        </w:rPr>
        <w:t xml:space="preserve"> </w:t>
      </w:r>
      <w:r w:rsidRPr="00C010E8">
        <w:rPr>
          <w:rFonts w:ascii="Calibri" w:hAnsi="Calibri" w:cs="Calibri"/>
        </w:rPr>
        <w:t>do istniejących budynków lub budynków będących w budowie</w:t>
      </w:r>
    </w:p>
    <w:p w14:paraId="4D3A1372" w14:textId="77777777" w:rsidR="00333893" w:rsidRPr="00387964" w:rsidRDefault="00333893" w:rsidP="00333893">
      <w:pPr>
        <w:numPr>
          <w:ilvl w:val="0"/>
          <w:numId w:val="9"/>
        </w:numPr>
        <w:spacing w:after="0"/>
        <w:ind w:left="714" w:hanging="357"/>
        <w:jc w:val="both"/>
        <w:rPr>
          <w:rFonts w:ascii="Calibri" w:hAnsi="Calibri" w:cs="Calibri"/>
        </w:rPr>
      </w:pPr>
      <w:r w:rsidRPr="00387964">
        <w:rPr>
          <w:rFonts w:ascii="Calibri" w:hAnsi="Calibri" w:cs="Calibri"/>
        </w:rPr>
        <w:t xml:space="preserve">Docelowe miejsce włączenia do istniejącej sieci zostanie określone w warunkach technicznych. </w:t>
      </w:r>
    </w:p>
    <w:p w14:paraId="777F5588" w14:textId="341C2C39" w:rsidR="00A346E1" w:rsidRPr="00387964" w:rsidRDefault="00333893" w:rsidP="00333893">
      <w:pPr>
        <w:numPr>
          <w:ilvl w:val="0"/>
          <w:numId w:val="9"/>
        </w:numPr>
        <w:spacing w:after="0"/>
        <w:ind w:left="714" w:hanging="357"/>
        <w:jc w:val="both"/>
        <w:rPr>
          <w:rFonts w:ascii="Calibri" w:hAnsi="Calibri" w:cs="Calibri"/>
        </w:rPr>
      </w:pPr>
      <w:r w:rsidRPr="00387964">
        <w:rPr>
          <w:rFonts w:ascii="Calibri" w:hAnsi="Calibri" w:cs="Calibri"/>
        </w:rPr>
        <w:t>Zaleca się dokonanie wizji w terenie przed złożeniem oferty, celem prawidłowej oceny wartości wykonania zamówienia.</w:t>
      </w:r>
    </w:p>
    <w:p w14:paraId="018EE8F5" w14:textId="71022F20" w:rsidR="00333893" w:rsidRPr="00387964" w:rsidRDefault="00333893" w:rsidP="00333893">
      <w:pPr>
        <w:pStyle w:val="Akapitzlist"/>
        <w:numPr>
          <w:ilvl w:val="0"/>
          <w:numId w:val="8"/>
        </w:numPr>
        <w:spacing w:after="0"/>
        <w:ind w:left="357" w:hanging="357"/>
        <w:rPr>
          <w:rFonts w:ascii="Calibri" w:hAnsi="Calibri" w:cs="Calibri"/>
          <w:b/>
          <w:bCs/>
        </w:rPr>
      </w:pPr>
      <w:r w:rsidRPr="00387964">
        <w:rPr>
          <w:rFonts w:ascii="Calibri" w:hAnsi="Calibri" w:cs="Calibri"/>
          <w:b/>
          <w:bCs/>
        </w:rPr>
        <w:t>Obowiązki Wykonawcy</w:t>
      </w:r>
    </w:p>
    <w:p w14:paraId="628BBD91" w14:textId="4D7DB2EF" w:rsidR="00333893" w:rsidRPr="00387964" w:rsidRDefault="00333893" w:rsidP="00333893">
      <w:pPr>
        <w:spacing w:after="0"/>
        <w:rPr>
          <w:rFonts w:ascii="Calibri" w:hAnsi="Calibri" w:cs="Calibri"/>
        </w:rPr>
      </w:pPr>
      <w:r w:rsidRPr="00387964">
        <w:rPr>
          <w:rFonts w:ascii="Calibri" w:hAnsi="Calibri" w:cs="Calibri"/>
        </w:rPr>
        <w:t>W ramach zamówienia Wykonawca zobowiązany jest do</w:t>
      </w:r>
      <w:r w:rsidR="007C6EA0">
        <w:rPr>
          <w:rFonts w:ascii="Calibri" w:hAnsi="Calibri" w:cs="Calibri"/>
        </w:rPr>
        <w:t xml:space="preserve"> wykonania</w:t>
      </w:r>
      <w:r w:rsidRPr="00387964">
        <w:rPr>
          <w:rFonts w:ascii="Calibri" w:hAnsi="Calibri" w:cs="Calibri"/>
        </w:rPr>
        <w:t>:</w:t>
      </w:r>
    </w:p>
    <w:p w14:paraId="75B0606D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Aktualnej mapy do celów projektowych w zakresie niezbędnym do prawidłowego wykonania zadania – na własny koszt, jeśli będzie wymagane.</w:t>
      </w:r>
    </w:p>
    <w:p w14:paraId="0A703DE5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 xml:space="preserve">Zawarcia umów cywilnoprawnych z właścicielami działek na wejście </w:t>
      </w:r>
      <w:r w:rsidRPr="00C010E8">
        <w:rPr>
          <w:rFonts w:ascii="Calibri" w:eastAsia="Calibri" w:hAnsi="Calibri" w:cs="Calibri"/>
          <w:kern w:val="0"/>
          <w14:ligatures w14:val="none"/>
        </w:rPr>
        <w:br/>
        <w:t>w teren przy czym:</w:t>
      </w:r>
    </w:p>
    <w:p w14:paraId="0F033D41" w14:textId="77777777" w:rsidR="00C010E8" w:rsidRPr="00C010E8" w:rsidRDefault="00C010E8" w:rsidP="00C010E8">
      <w:pPr>
        <w:numPr>
          <w:ilvl w:val="0"/>
          <w:numId w:val="14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projekt umowy dostarczy Zamawiający;</w:t>
      </w:r>
    </w:p>
    <w:p w14:paraId="0A51AFE6" w14:textId="77777777" w:rsidR="00C010E8" w:rsidRPr="00C010E8" w:rsidRDefault="00C010E8" w:rsidP="00C010E8">
      <w:pPr>
        <w:numPr>
          <w:ilvl w:val="0"/>
          <w:numId w:val="14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umowy zostaną zawarte pomiędzy właścicielem nieruchomości a Wójtem Gminy Hyżne;</w:t>
      </w:r>
    </w:p>
    <w:p w14:paraId="7AD5B064" w14:textId="77777777" w:rsidR="00C010E8" w:rsidRPr="00C010E8" w:rsidRDefault="00C010E8" w:rsidP="00C010E8">
      <w:pPr>
        <w:numPr>
          <w:ilvl w:val="0"/>
          <w:numId w:val="14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umowy mają potwierdzać uzgodnienie przebiegu sieci kanalizacyjnej oraz przyłączy przez daną działkę;</w:t>
      </w:r>
    </w:p>
    <w:p w14:paraId="72DCE21D" w14:textId="77777777" w:rsidR="00C010E8" w:rsidRPr="00C010E8" w:rsidRDefault="00C010E8" w:rsidP="00C010E8">
      <w:pPr>
        <w:numPr>
          <w:ilvl w:val="0"/>
          <w:numId w:val="14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do umów należy dołączyć graficzny załącznik w skali 1:1000 na wycinku mapy sytuacyjno-wysokościowej, naniesiony na format A4, z przebiegiem sieci i przyłączy wraz z niezbędną armaturą (studzienki);</w:t>
      </w:r>
    </w:p>
    <w:p w14:paraId="1EDB610F" w14:textId="77777777" w:rsidR="00C010E8" w:rsidRPr="00C010E8" w:rsidRDefault="00C010E8" w:rsidP="00C010E8">
      <w:pPr>
        <w:numPr>
          <w:ilvl w:val="0"/>
          <w:numId w:val="14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właściciele działek podpisują umowy wraz z załącznikami;</w:t>
      </w:r>
    </w:p>
    <w:p w14:paraId="61272CED" w14:textId="77777777" w:rsidR="00C010E8" w:rsidRPr="00C010E8" w:rsidRDefault="00C010E8" w:rsidP="00C010E8">
      <w:pPr>
        <w:numPr>
          <w:ilvl w:val="0"/>
          <w:numId w:val="14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każdą umowę sporządza się w dwóch egzemplarzach – dla Zamawiającego i właścicieli działek;</w:t>
      </w:r>
    </w:p>
    <w:p w14:paraId="36F36DF2" w14:textId="77777777" w:rsidR="00C010E8" w:rsidRPr="00C010E8" w:rsidRDefault="00C010E8" w:rsidP="00C010E8">
      <w:pPr>
        <w:numPr>
          <w:ilvl w:val="0"/>
          <w:numId w:val="14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umowy zawiera się na podstawie aktualnych wypisów z rejestru gruntów.</w:t>
      </w:r>
    </w:p>
    <w:p w14:paraId="33CD9B55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trike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 xml:space="preserve">Wykonania dokumentacji geologicznej </w:t>
      </w:r>
    </w:p>
    <w:p w14:paraId="71CCCB1E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Uzgodnienia usytuowania projektowanej sieci uzbrojenia terenu na naradzie koordynacyjnej Zespołu Uzgadniania Dokumentacji Projektowych w Rzeszowie.</w:t>
      </w:r>
    </w:p>
    <w:p w14:paraId="5899236D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lastRenderedPageBreak/>
        <w:t>Uzgodnienia przejść przez drogi, potoki oraz cieki wodne z ich zarządcami, ograniczając je do minimum w przypadku zmian w stosunku do dotychczasowej trasy.</w:t>
      </w:r>
    </w:p>
    <w:p w14:paraId="05F0EB3C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 xml:space="preserve">Uzyskania stosownych uzgodnień z właścicielami istniejącego uzbrojenia terenu </w:t>
      </w:r>
      <w:r w:rsidRPr="00C010E8">
        <w:rPr>
          <w:rFonts w:ascii="Calibri" w:eastAsia="Calibri" w:hAnsi="Calibri" w:cs="Calibri"/>
          <w:kern w:val="0"/>
          <w14:ligatures w14:val="none"/>
        </w:rPr>
        <w:br/>
        <w:t>w przypadku kolizji lub zmian trasy.</w:t>
      </w:r>
    </w:p>
    <w:p w14:paraId="067D2016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Wykonania kompletnego projektu budowlanego zgodnie z art. 34 ust. 3 ustawy z dnia 7 lipca 1994 r. Prawo budowlane (t. j. Dz. U. z 2025 r., poz. 418 ze zm.) oraz przepisami wykonawczymi.</w:t>
      </w:r>
    </w:p>
    <w:p w14:paraId="0944A3D1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Uzgodnienia dokumentacji projektowej ze wszystkimi instytucjami wymaganymi ustawą Prawo budowlane oraz przepisami wykonawczymi.</w:t>
      </w:r>
    </w:p>
    <w:p w14:paraId="294D48C4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Opracowania Specyfikacji Technicznej Wykonania i Odbioru Robót Budowlanych (STWiORB).</w:t>
      </w:r>
    </w:p>
    <w:p w14:paraId="14ED57C1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Wykonania przedmiaru robót i kosztorysu inwestorskiego dla sieci.</w:t>
      </w:r>
    </w:p>
    <w:p w14:paraId="704C44B4" w14:textId="77777777" w:rsidR="00C010E8" w:rsidRPr="00C010E8" w:rsidRDefault="00C010E8" w:rsidP="00C010E8">
      <w:pPr>
        <w:numPr>
          <w:ilvl w:val="0"/>
          <w:numId w:val="10"/>
        </w:numPr>
        <w:spacing w:after="0" w:line="240" w:lineRule="auto"/>
        <w:ind w:left="641" w:hanging="35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opracowania i przedłożenia wniosku o wydanie decyzji o ustalenie lokalizacji inwestycji celu publicznego.</w:t>
      </w:r>
    </w:p>
    <w:p w14:paraId="38F49312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Przygotowania kompletnego wniosku o wydanie decyzji o pozwoleniu na budowę lub zgłoszeniu budowy wraz z wymaganymi załącznikami do właściwego organu administracji architektoniczno-budowlanej.</w:t>
      </w:r>
    </w:p>
    <w:p w14:paraId="19BADFC0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 xml:space="preserve">Uzyskania decyzji o pozwoleniu na budowę lub braku sprzeciwu wobec zgłoszenia </w:t>
      </w:r>
      <w:r w:rsidRPr="00C010E8">
        <w:rPr>
          <w:rFonts w:ascii="Calibri" w:eastAsia="Calibri" w:hAnsi="Calibri" w:cs="Calibri"/>
          <w:kern w:val="0"/>
          <w14:ligatures w14:val="none"/>
        </w:rPr>
        <w:br/>
        <w:t>w imieniu Inwestora.</w:t>
      </w:r>
    </w:p>
    <w:p w14:paraId="312683CB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Uwzględnienia w dokumentacji projektowej wytycznych zawartych w warunkach technicznych wydanych przez administratora sieci – Zakład Usług Komunalnych.</w:t>
      </w:r>
    </w:p>
    <w:p w14:paraId="2D9AE1AF" w14:textId="77777777" w:rsidR="00C010E8" w:rsidRPr="00C010E8" w:rsidRDefault="00C010E8" w:rsidP="00C010E8">
      <w:pPr>
        <w:numPr>
          <w:ilvl w:val="0"/>
          <w:numId w:val="10"/>
        </w:numPr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10E8">
        <w:rPr>
          <w:rFonts w:ascii="Calibri" w:eastAsia="Calibri" w:hAnsi="Calibri" w:cs="Calibri"/>
          <w:kern w:val="0"/>
          <w14:ligatures w14:val="none"/>
        </w:rPr>
        <w:t>Zaprojektowania sieci wraz z niezbędną armaturą w sposób kompatybilny z istniejącą infrastrukturą kanalizacji.</w:t>
      </w:r>
    </w:p>
    <w:p w14:paraId="31DDD8D1" w14:textId="77F46415" w:rsidR="00AD69EE" w:rsidRPr="00AD69EE" w:rsidRDefault="00AD69EE" w:rsidP="00C010E8">
      <w:pPr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5067E416" w14:textId="77777777" w:rsidR="00333893" w:rsidRPr="00387964" w:rsidRDefault="00333893" w:rsidP="00333893">
      <w:pPr>
        <w:spacing w:after="0"/>
        <w:rPr>
          <w:rFonts w:ascii="Calibri" w:hAnsi="Calibri" w:cs="Calibri"/>
        </w:rPr>
      </w:pPr>
    </w:p>
    <w:p w14:paraId="3CA60B4A" w14:textId="77777777" w:rsidR="00333893" w:rsidRPr="00387964" w:rsidRDefault="00333893" w:rsidP="00333893">
      <w:pPr>
        <w:spacing w:after="0"/>
        <w:rPr>
          <w:rFonts w:ascii="Calibri" w:hAnsi="Calibri" w:cs="Calibri"/>
        </w:rPr>
      </w:pPr>
      <w:r w:rsidRPr="00387964">
        <w:rPr>
          <w:rFonts w:ascii="Calibri" w:hAnsi="Calibri" w:cs="Calibri"/>
        </w:rPr>
        <w:t>Załączniki do OPZ:</w:t>
      </w:r>
    </w:p>
    <w:p w14:paraId="2C2CE664" w14:textId="3C44A145" w:rsidR="00333893" w:rsidRPr="00387964" w:rsidRDefault="00333893" w:rsidP="00333893">
      <w:pPr>
        <w:spacing w:after="0"/>
        <w:rPr>
          <w:rFonts w:ascii="Calibri" w:hAnsi="Calibri" w:cs="Calibri"/>
        </w:rPr>
      </w:pPr>
      <w:r w:rsidRPr="00387964">
        <w:rPr>
          <w:rFonts w:ascii="Calibri" w:hAnsi="Calibri" w:cs="Calibri"/>
        </w:rPr>
        <w:t>1.</w:t>
      </w:r>
      <w:r w:rsidRPr="00387964">
        <w:rPr>
          <w:rFonts w:ascii="Calibri" w:hAnsi="Calibri" w:cs="Calibri"/>
        </w:rPr>
        <w:tab/>
        <w:t xml:space="preserve">Zał. graficzny nr </w:t>
      </w:r>
      <w:r w:rsidR="002C029A">
        <w:rPr>
          <w:rFonts w:ascii="Calibri" w:hAnsi="Calibri" w:cs="Calibri"/>
        </w:rPr>
        <w:t>3</w:t>
      </w:r>
      <w:r w:rsidRPr="00387964">
        <w:rPr>
          <w:rFonts w:ascii="Calibri" w:hAnsi="Calibri" w:cs="Calibri"/>
        </w:rPr>
        <w:t xml:space="preserve"> do ZO</w:t>
      </w:r>
    </w:p>
    <w:p w14:paraId="1C975559" w14:textId="77777777" w:rsidR="00333893" w:rsidRPr="00387964" w:rsidRDefault="00333893" w:rsidP="00333893">
      <w:pPr>
        <w:spacing w:after="0"/>
        <w:rPr>
          <w:rFonts w:ascii="Calibri" w:hAnsi="Calibri" w:cs="Calibri"/>
        </w:rPr>
      </w:pPr>
    </w:p>
    <w:sectPr w:rsidR="00333893" w:rsidRPr="003879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F61B" w14:textId="77777777" w:rsidR="004D2E28" w:rsidRDefault="004D2E28" w:rsidP="00333893">
      <w:pPr>
        <w:spacing w:after="0" w:line="240" w:lineRule="auto"/>
      </w:pPr>
      <w:r>
        <w:separator/>
      </w:r>
    </w:p>
  </w:endnote>
  <w:endnote w:type="continuationSeparator" w:id="0">
    <w:p w14:paraId="40E0D574" w14:textId="77777777" w:rsidR="004D2E28" w:rsidRDefault="004D2E28" w:rsidP="003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28420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1DE1BC6" w14:textId="4E004735" w:rsidR="00333893" w:rsidRDefault="00333893">
            <w:pPr>
              <w:pStyle w:val="Stopka"/>
            </w:pPr>
            <w:r>
              <w:tab/>
            </w:r>
            <w:r>
              <w:tab/>
            </w:r>
            <w:r w:rsidRPr="00333893">
              <w:t xml:space="preserve">Strona </w:t>
            </w:r>
            <w:r w:rsidRPr="00333893">
              <w:fldChar w:fldCharType="begin"/>
            </w:r>
            <w:r w:rsidRPr="00333893">
              <w:instrText>PAGE  \* Arabic  \* MERGEFORMAT</w:instrText>
            </w:r>
            <w:r w:rsidRPr="00333893">
              <w:fldChar w:fldCharType="separate"/>
            </w:r>
            <w:r w:rsidRPr="00333893">
              <w:t>1</w:t>
            </w:r>
            <w:r w:rsidRPr="00333893">
              <w:fldChar w:fldCharType="end"/>
            </w:r>
            <w:r w:rsidRPr="00333893">
              <w:t xml:space="preserve"> z </w:t>
            </w:r>
            <w:fldSimple w:instr="NUMPAGES  \* Arabic  \* MERGEFORMAT">
              <w:r w:rsidRPr="00333893">
                <w:t>2</w:t>
              </w:r>
            </w:fldSimple>
          </w:p>
        </w:sdtContent>
      </w:sdt>
    </w:sdtContent>
  </w:sdt>
  <w:p w14:paraId="646AC9F6" w14:textId="5E98AAD2" w:rsidR="00333893" w:rsidRDefault="003338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65E8" w14:textId="77777777" w:rsidR="004D2E28" w:rsidRDefault="004D2E28" w:rsidP="00333893">
      <w:pPr>
        <w:spacing w:after="0" w:line="240" w:lineRule="auto"/>
      </w:pPr>
      <w:r>
        <w:separator/>
      </w:r>
    </w:p>
  </w:footnote>
  <w:footnote w:type="continuationSeparator" w:id="0">
    <w:p w14:paraId="51264D4C" w14:textId="77777777" w:rsidR="004D2E28" w:rsidRDefault="004D2E28" w:rsidP="00333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E8A8" w14:textId="39375081" w:rsidR="00333893" w:rsidRDefault="00333893" w:rsidP="00333893">
    <w:pPr>
      <w:pStyle w:val="Nagwek"/>
      <w:jc w:val="right"/>
    </w:pPr>
    <w:r>
      <w:tab/>
      <w:t xml:space="preserve">Załącznik nr </w:t>
    </w:r>
    <w:r w:rsidR="00081F39">
      <w:t>6</w:t>
    </w:r>
    <w:r>
      <w:t xml:space="preserve"> do ZO nr RIG6.271</w:t>
    </w:r>
    <w:r w:rsidR="00081F39">
      <w:t>.20</w:t>
    </w:r>
    <w:r>
      <w:t>.2026.WK</w:t>
    </w:r>
  </w:p>
  <w:p w14:paraId="08122A5D" w14:textId="47FD31DF" w:rsidR="00333893" w:rsidRDefault="003338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027"/>
    <w:multiLevelType w:val="multilevel"/>
    <w:tmpl w:val="D3D87C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37A17"/>
    <w:multiLevelType w:val="hybridMultilevel"/>
    <w:tmpl w:val="39BAEBC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0F27"/>
    <w:multiLevelType w:val="multilevel"/>
    <w:tmpl w:val="14229F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32A40"/>
    <w:multiLevelType w:val="hybridMultilevel"/>
    <w:tmpl w:val="B36A7F80"/>
    <w:lvl w:ilvl="0" w:tplc="B51226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9D0F22"/>
    <w:multiLevelType w:val="hybridMultilevel"/>
    <w:tmpl w:val="A70AA1FC"/>
    <w:lvl w:ilvl="0" w:tplc="CCAA120E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AE1ADB"/>
    <w:multiLevelType w:val="multilevel"/>
    <w:tmpl w:val="B1C0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3009E9"/>
    <w:multiLevelType w:val="hybridMultilevel"/>
    <w:tmpl w:val="ACA4A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36B9F"/>
    <w:multiLevelType w:val="multilevel"/>
    <w:tmpl w:val="1D1050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F0D07"/>
    <w:multiLevelType w:val="hybridMultilevel"/>
    <w:tmpl w:val="78D27B48"/>
    <w:lvl w:ilvl="0" w:tplc="B51226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C211F53"/>
    <w:multiLevelType w:val="multilevel"/>
    <w:tmpl w:val="B34610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682FC4"/>
    <w:multiLevelType w:val="hybridMultilevel"/>
    <w:tmpl w:val="785E54CC"/>
    <w:lvl w:ilvl="0" w:tplc="B5122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80EBD"/>
    <w:multiLevelType w:val="multilevel"/>
    <w:tmpl w:val="55201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BF1F35"/>
    <w:multiLevelType w:val="multilevel"/>
    <w:tmpl w:val="B1C0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5292">
    <w:abstractNumId w:val="12"/>
  </w:num>
  <w:num w:numId="2" w16cid:durableId="1614902230">
    <w:abstractNumId w:val="11"/>
  </w:num>
  <w:num w:numId="3" w16cid:durableId="720205330">
    <w:abstractNumId w:val="2"/>
  </w:num>
  <w:num w:numId="4" w16cid:durableId="1197623111">
    <w:abstractNumId w:val="9"/>
  </w:num>
  <w:num w:numId="5" w16cid:durableId="1207985130">
    <w:abstractNumId w:val="7"/>
  </w:num>
  <w:num w:numId="6" w16cid:durableId="744958980">
    <w:abstractNumId w:val="6"/>
  </w:num>
  <w:num w:numId="7" w16cid:durableId="1455640478">
    <w:abstractNumId w:val="1"/>
  </w:num>
  <w:num w:numId="8" w16cid:durableId="1795368332">
    <w:abstractNumId w:val="5"/>
  </w:num>
  <w:num w:numId="9" w16cid:durableId="522129894">
    <w:abstractNumId w:val="0"/>
  </w:num>
  <w:num w:numId="10" w16cid:durableId="18435462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3443642">
    <w:abstractNumId w:val="10"/>
  </w:num>
  <w:num w:numId="12" w16cid:durableId="2114594598">
    <w:abstractNumId w:val="4"/>
  </w:num>
  <w:num w:numId="13" w16cid:durableId="1738817194">
    <w:abstractNumId w:val="8"/>
  </w:num>
  <w:num w:numId="14" w16cid:durableId="29137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93"/>
    <w:rsid w:val="00015306"/>
    <w:rsid w:val="00081F39"/>
    <w:rsid w:val="0008297B"/>
    <w:rsid w:val="000D7CC1"/>
    <w:rsid w:val="001574E8"/>
    <w:rsid w:val="00176E0F"/>
    <w:rsid w:val="00271660"/>
    <w:rsid w:val="002C029A"/>
    <w:rsid w:val="00333893"/>
    <w:rsid w:val="003811E1"/>
    <w:rsid w:val="00387964"/>
    <w:rsid w:val="004851F0"/>
    <w:rsid w:val="004B754D"/>
    <w:rsid w:val="004D2E28"/>
    <w:rsid w:val="004E35B9"/>
    <w:rsid w:val="00507A8D"/>
    <w:rsid w:val="005743EA"/>
    <w:rsid w:val="007A3DD8"/>
    <w:rsid w:val="007C6EA0"/>
    <w:rsid w:val="00894F56"/>
    <w:rsid w:val="008C56DA"/>
    <w:rsid w:val="008F4DFA"/>
    <w:rsid w:val="009624AB"/>
    <w:rsid w:val="00963342"/>
    <w:rsid w:val="00A346E1"/>
    <w:rsid w:val="00AD69EE"/>
    <w:rsid w:val="00AE1CA1"/>
    <w:rsid w:val="00C010E8"/>
    <w:rsid w:val="00C11B30"/>
    <w:rsid w:val="00D247C2"/>
    <w:rsid w:val="00D84D0A"/>
    <w:rsid w:val="00E20395"/>
    <w:rsid w:val="00E725B6"/>
    <w:rsid w:val="00EF3863"/>
    <w:rsid w:val="00F2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3DB1"/>
  <w15:chartTrackingRefBased/>
  <w15:docId w15:val="{DFE3B6B4-BC93-45C2-B2A7-A4AFA5AF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3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3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3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8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8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8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38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38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38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3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3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3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3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3893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normalny tekst,BulletC,Wyliczanie,Obiekt,Akapit z listą31,Bullets,Preambuła,Wypunktowanie,CW_Lista,ISCG Numerowanie,lp1,1_literowka,Literowanie,T_SZ_List Paragraph,CP-UC,CP-Punkty,Bullet List,List - bullets"/>
    <w:basedOn w:val="Normalny"/>
    <w:link w:val="AkapitzlistZnak"/>
    <w:uiPriority w:val="34"/>
    <w:qFormat/>
    <w:rsid w:val="003338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38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3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38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38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3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893"/>
  </w:style>
  <w:style w:type="paragraph" w:styleId="Stopka">
    <w:name w:val="footer"/>
    <w:basedOn w:val="Normalny"/>
    <w:link w:val="StopkaZnak"/>
    <w:uiPriority w:val="99"/>
    <w:unhideWhenUsed/>
    <w:rsid w:val="00333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893"/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ISCG Numerowanie Znak,lp1 Znak,CP-UC Znak"/>
    <w:link w:val="Akapitzlist"/>
    <w:uiPriority w:val="34"/>
    <w:qFormat/>
    <w:locked/>
    <w:rsid w:val="0033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Kruła</dc:creator>
  <cp:keywords/>
  <dc:description/>
  <cp:lastModifiedBy>Wioleta Czapla</cp:lastModifiedBy>
  <cp:revision>12</cp:revision>
  <dcterms:created xsi:type="dcterms:W3CDTF">2026-04-08T10:15:00Z</dcterms:created>
  <dcterms:modified xsi:type="dcterms:W3CDTF">2026-04-20T11:12:00Z</dcterms:modified>
</cp:coreProperties>
</file>